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6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4410"/>
        <w:gridCol w:w="4140"/>
        <w:gridCol w:w="4230"/>
        <w:gridCol w:w="450"/>
        <w:gridCol w:w="450"/>
        <w:gridCol w:w="450"/>
        <w:gridCol w:w="450"/>
        <w:gridCol w:w="450"/>
      </w:tblGrid>
      <w:tr w:rsidR="00B42BC3" w:rsidRPr="00120109" w:rsidTr="004E0F14">
        <w:trPr>
          <w:trHeight w:val="323"/>
          <w:tblHeader/>
        </w:trPr>
        <w:tc>
          <w:tcPr>
            <w:tcW w:w="6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ลำดับ</w:t>
            </w:r>
          </w:p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</w:t>
            </w:r>
          </w:p>
        </w:tc>
        <w:tc>
          <w:tcPr>
            <w:tcW w:w="4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83593D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5A22C3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 w:rsidR="00626FE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</w:p>
          <w:p w:rsidR="00B42BC3" w:rsidRPr="00120109" w:rsidRDefault="00B42BC3" w:rsidP="000A5FED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 w:rsidR="000A5F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2BC3" w:rsidRPr="00C90A45" w:rsidRDefault="00B42BC3" w:rsidP="00115B67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 w:rsidR="00626FE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B42BC3" w:rsidRPr="00120109" w:rsidRDefault="00B42BC3" w:rsidP="000A5FED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="000A5FED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 w:rsidR="000A5FED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50" w:type="dxa"/>
            <w:gridSpan w:val="5"/>
            <w:tcBorders>
              <w:bottom w:val="single" w:sz="4" w:space="0" w:color="auto"/>
            </w:tcBorders>
          </w:tcPr>
          <w:p w:rsidR="00B42BC3" w:rsidRPr="00120109" w:rsidRDefault="00B42BC3" w:rsidP="00115B67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B42BC3" w:rsidRPr="00120109" w:rsidTr="004E0F14">
        <w:trPr>
          <w:cantSplit/>
          <w:trHeight w:val="791"/>
          <w:tblHeader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2BC3" w:rsidRPr="00120109" w:rsidRDefault="00B42BC3" w:rsidP="00115B67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B42BC3" w:rsidRPr="005548A9" w:rsidRDefault="00B42BC3" w:rsidP="00115B67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B42BC3" w:rsidRPr="00120109" w:rsidRDefault="00B42BC3" w:rsidP="00115B67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071990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71990" w:rsidRPr="00826E38" w:rsidRDefault="00071990" w:rsidP="00071990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27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2560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826E38" w:rsidRDefault="00071990" w:rsidP="00071990">
            <w:pPr>
              <w:pStyle w:val="ListParagraph"/>
              <w:spacing w:line="260" w:lineRule="exact"/>
              <w:ind w:left="507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4603DE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DA28FB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4E0F14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71990" w:rsidRDefault="00071990" w:rsidP="00071990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826E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การดำเนินงานนโยบายความร่วมมือกับภาคเอกชนโดยผ่านกลไกอุทยานวิทยาศาสตร์</w:t>
            </w:r>
            <w:r w:rsidRPr="00826E3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</w:t>
            </w:r>
          </w:p>
          <w:p w:rsidR="00071990" w:rsidRPr="00826E38" w:rsidRDefault="00071990" w:rsidP="00071990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500F4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500F47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071990" w:rsidRDefault="00071990" w:rsidP="003356C7">
            <w:pPr>
              <w:pStyle w:val="ListParagraph"/>
              <w:numPr>
                <w:ilvl w:val="0"/>
                <w:numId w:val="9"/>
              </w:numPr>
              <w:spacing w:line="260" w:lineRule="exact"/>
              <w:ind w:left="365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มหาวิทยาลัยโดยเทคโนธานีได้</w:t>
            </w:r>
            <w:r w:rsidRPr="0010202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ดำเนินการจัด</w:t>
            </w:r>
            <w:r w:rsidRPr="0010202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กลุ่มสิทธิบัตรของมหาวิทยาลัย</w:t>
            </w:r>
            <w:r w:rsidRPr="00644838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>ตาม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สำนักวิชาในเบื้องต้น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4603DE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D8762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(</w:t>
            </w:r>
            <w:r w:rsidRPr="000052A3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รองอธิการบดีฝ่ายวิจัย นวัตกรรม และพัฒนาเทคโนโลยี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โดยผู้อำนวยการเทคโนธานี</w:t>
            </w:r>
            <w:r w:rsidRPr="00D87629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DA28FB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nil"/>
            </w:tcBorders>
          </w:tcPr>
          <w:p w:rsidR="00071990" w:rsidRPr="00071990" w:rsidRDefault="00071990" w:rsidP="00D15E32">
            <w:pPr>
              <w:spacing w:after="0" w:line="26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07199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ำนักงานจัดการทรัพย์สินทางปัญญาและถ่ายทอดเทคโนโลยีของเทคโนธานีควรจัดกลุ่มสิทธิบัตรของมหาวิทยาลัยตามสาขาวิชาเพื่อการใช้ประโยชน์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071990" w:rsidRDefault="00071990" w:rsidP="00D15E32">
            <w:pPr>
              <w:spacing w:after="0" w:line="28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4571F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  <w:p w:rsidR="00071990" w:rsidRPr="002A33EA" w:rsidRDefault="00071990" w:rsidP="00D15E32">
            <w:pPr>
              <w:spacing w:after="0" w:line="26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6A140A" w:rsidRDefault="00071990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Default="00071990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DA28FB" w:rsidRDefault="00071990" w:rsidP="00D15E32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1990" w:rsidRPr="00120109" w:rsidRDefault="00071990" w:rsidP="00D15E32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  <w:tr w:rsidR="00071990" w:rsidRPr="00120109" w:rsidTr="00F018A9">
        <w:trPr>
          <w:trHeight w:val="24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410" w:type="dxa"/>
            <w:tcBorders>
              <w:top w:val="nil"/>
              <w:bottom w:val="single" w:sz="4" w:space="0" w:color="auto"/>
            </w:tcBorders>
          </w:tcPr>
          <w:p w:rsidR="00071990" w:rsidRDefault="00071990" w:rsidP="00071990">
            <w:pPr>
              <w:pStyle w:val="ListParagraph"/>
              <w:spacing w:line="260" w:lineRule="exact"/>
              <w:ind w:left="0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350BB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071990" w:rsidRDefault="00071990" w:rsidP="003356C7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เห็นชอบในหลักการการดำเนินงานนโยบายความร่วมมือกับภาคเอกชนโดยผ่านกลไกอุทยานวิทยาศาสตร์</w:t>
            </w:r>
          </w:p>
          <w:p w:rsidR="00071990" w:rsidRPr="00BD60CE" w:rsidRDefault="00071990" w:rsidP="003356C7">
            <w:pPr>
              <w:pStyle w:val="ListParagraph"/>
              <w:numPr>
                <w:ilvl w:val="0"/>
                <w:numId w:val="10"/>
              </w:numPr>
              <w:spacing w:line="260" w:lineRule="exact"/>
              <w:ind w:left="568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ให้มหาวิทยาลัยรับข้อสังเกต/ข้อเสนอแนะเพื่อ</w:t>
            </w:r>
            <w:r w:rsidRPr="00BD60C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BD60C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Default="00071990" w:rsidP="00071990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071990" w:rsidRDefault="00071990" w:rsidP="00071990">
            <w:pPr>
              <w:pStyle w:val="ListParagraph"/>
              <w:spacing w:line="26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</w:rPr>
            </w:pPr>
          </w:p>
          <w:p w:rsidR="00071990" w:rsidRPr="00F74E43" w:rsidRDefault="00071990" w:rsidP="00071990">
            <w:pPr>
              <w:spacing w:after="0" w:line="26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6A140A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DA28FB" w:rsidRDefault="00071990" w:rsidP="00071990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990" w:rsidRPr="00120109" w:rsidRDefault="00071990" w:rsidP="00071990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</w:tr>
    </w:tbl>
    <w:p w:rsidR="00C33668" w:rsidRDefault="00C33668" w:rsidP="00D15E32">
      <w:pPr>
        <w:rPr>
          <w:cs/>
        </w:rPr>
        <w:sectPr w:rsidR="00C33668" w:rsidSect="00435FF1">
          <w:headerReference w:type="default" r:id="rId8"/>
          <w:footerReference w:type="default" r:id="rId9"/>
          <w:pgSz w:w="16834" w:h="11909" w:orient="landscape" w:code="9"/>
          <w:pgMar w:top="1008" w:right="720" w:bottom="576" w:left="864" w:header="720" w:footer="432" w:gutter="0"/>
          <w:pgNumType w:start="1"/>
          <w:cols w:space="708"/>
          <w:docGrid w:linePitch="360"/>
        </w:sectPr>
      </w:pPr>
    </w:p>
    <w:tbl>
      <w:tblPr>
        <w:tblW w:w="157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312"/>
        <w:gridCol w:w="6454"/>
        <w:gridCol w:w="450"/>
        <w:gridCol w:w="450"/>
        <w:gridCol w:w="450"/>
        <w:gridCol w:w="450"/>
        <w:gridCol w:w="450"/>
      </w:tblGrid>
      <w:tr w:rsidR="00C33668" w:rsidRPr="00BE6643" w:rsidTr="00892A6D">
        <w:trPr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3668" w:rsidRPr="00902A5B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902A5B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3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3668" w:rsidRPr="00902A5B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902A5B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สภามหาวิทยาลัย</w:t>
            </w:r>
          </w:p>
          <w:p w:rsidR="00C33668" w:rsidRPr="00902A5B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02A5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3668" w:rsidRPr="00640DCE" w:rsidRDefault="00C33668" w:rsidP="00C3366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2561</w:t>
            </w:r>
          </w:p>
          <w:p w:rsidR="00C33668" w:rsidRPr="00902A5B" w:rsidRDefault="00C33668" w:rsidP="00C33668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พ.ศ. 256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640DC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68" w:rsidRPr="00BE6643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C33668" w:rsidRPr="00BE6643" w:rsidTr="00892A6D">
        <w:trPr>
          <w:trHeight w:val="70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68" w:rsidRPr="00C21C9E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68" w:rsidRPr="00C21C9E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68" w:rsidRPr="00BE6643" w:rsidRDefault="00C33668" w:rsidP="00C33668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C33668" w:rsidRPr="005548A9" w:rsidRDefault="00C33668" w:rsidP="00C33668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C33668" w:rsidRPr="00120109" w:rsidRDefault="00C33668" w:rsidP="00C3366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C33668" w:rsidRPr="00120109" w:rsidRDefault="00C33668" w:rsidP="00C3366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C33668" w:rsidRPr="00120109" w:rsidRDefault="00C33668" w:rsidP="00C3366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C33668" w:rsidRPr="00120109" w:rsidRDefault="00C33668" w:rsidP="00C33668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C33668" w:rsidRPr="001E2419" w:rsidTr="00892A6D">
        <w:trPr>
          <w:cantSplit/>
          <w:trHeight w:val="214"/>
        </w:trPr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C33668" w:rsidRDefault="00C33668" w:rsidP="00C33668">
            <w:pPr>
              <w:pStyle w:val="ListParagraph"/>
              <w:spacing w:line="290" w:lineRule="exact"/>
              <w:ind w:left="598" w:right="6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single" w:sz="4" w:space="0" w:color="auto"/>
              <w:bottom w:val="nil"/>
            </w:tcBorders>
          </w:tcPr>
          <w:p w:rsidR="00C33668" w:rsidRPr="00335752" w:rsidRDefault="00C33668" w:rsidP="00C3366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นัดพิเศษ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20 มกราคม 2561</w:t>
            </w:r>
          </w:p>
        </w:tc>
        <w:tc>
          <w:tcPr>
            <w:tcW w:w="6454" w:type="dxa"/>
            <w:tcBorders>
              <w:top w:val="single" w:sz="4" w:space="0" w:color="auto"/>
              <w:bottom w:val="nil"/>
            </w:tcBorders>
          </w:tcPr>
          <w:p w:rsidR="00C33668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33668" w:rsidRPr="00F45512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33668" w:rsidRPr="00F45512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33668" w:rsidRPr="00F45512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33668" w:rsidRPr="00F45512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nil"/>
            </w:tcBorders>
          </w:tcPr>
          <w:p w:rsidR="00C33668" w:rsidRPr="00F45512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767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ขออนุมัติ (ร่าง) ระเบียบมหาวิทยาลัยเทคโนโลยีสุรนารี ว่าด้วย กองทุน </w:t>
            </w:r>
            <w:r w:rsidRPr="0048767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Innovation Fund </w:t>
            </w:r>
            <w:r w:rsidRPr="0048767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มหาวิทยาลัยเทคโนโลยีสุรนารี พ.ศ. 2561</w:t>
            </w:r>
          </w:p>
          <w:p w:rsidR="00C33668" w:rsidRPr="00487670" w:rsidRDefault="00C33668" w:rsidP="00C33668">
            <w:pPr>
              <w:spacing w:after="0" w:line="29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767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(รองอธิการบดีฝ่ายวิจัย นวัตกรรม และพัฒนาเทคโนโลยี โดยผู้อำนวยการเทคโนธานี)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กองทุน Innovation Fund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 xml:space="preserve"> ควรเป็นกองทุนกลางของมหาวิทยาลัย โดยมีเทคโนธานีเป็น</w:t>
            </w:r>
            <w:r w:rsidRPr="00BA7F73">
              <w:rPr>
                <w:rFonts w:ascii="TH SarabunPSK" w:eastAsia="Angsana New" w:hAnsi="TH SarabunPSK" w:cs="TH SarabunPSK"/>
                <w:color w:val="000000"/>
                <w:spacing w:val="6"/>
                <w:sz w:val="26"/>
                <w:szCs w:val="26"/>
                <w:cs/>
              </w:rPr>
              <w:t>หน่วยงานเริ่มต้น ดังนั้น การเขียนระเบียบจึงควรเขียนให้ชัดเจนว่าไม่ได้จำกัดอยู่ที่เทคโนธานี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เท่านั้น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48767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มหาวิทยาลัยควรจัดทำระเบียบที่เกี่ยวข้องเพื่อกำหนดแนวทางการดำเนินงานตามระเบียบกองทุนฯ ให้</w:t>
            </w:r>
            <w:r w:rsidRPr="00487670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  <w:t>ชัดเจน</w:t>
            </w:r>
            <w:r w:rsidRPr="0048767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 xml:space="preserve"> โดยให้มีความยืดหยุ่น คล่องตัว รัดกุม ถูกต้อง โปร่งใส และตรวจสอบได้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</w:rPr>
              <w:t>มหาวิทยาลัยควรกำหนดวงเงินในการทำ</w:t>
            </w:r>
            <w:r w:rsidRPr="00487670"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  <w:t>ธุรกิจร่วมลงทุน (Venture Capital)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 xml:space="preserve"> รวมทั้งวิเคราะห์และกำหนดแนวทางการบริหารความเสี่ยงที่จะเกิดขึ้น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BA7F73" w:rsidRDefault="00C33668" w:rsidP="00C33668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lang w:eastAsia="zh-CN"/>
              </w:rPr>
            </w:pPr>
            <w:r w:rsidRPr="00BA7F73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>ประเด็นที่มหาวิทยาลัยควรพิจารณาปรับปรุงแก้ไขใน</w:t>
            </w:r>
            <w:r w:rsidRPr="00BA7F7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ระเบียบมหาวิทยาลัย</w:t>
            </w:r>
            <w:r w:rsidRPr="00BA7F73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เทคโนโลยี</w:t>
            </w:r>
            <w:r w:rsidRPr="00BA7F73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สุรนารี ว่าด้วย กองทุน Innovation Fund มหาวิทยาลัยเทคโนโลยีสุรนารี พ.ศ. 2561</w:t>
            </w:r>
            <w:r w:rsidRPr="00BA7F73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</w:rPr>
              <w:t xml:space="preserve"> มีดังนี้</w:t>
            </w:r>
          </w:p>
          <w:p w:rsidR="00C33668" w:rsidRPr="00487670" w:rsidRDefault="00C33668" w:rsidP="00C33668">
            <w:pPr>
              <w:pStyle w:val="ListParagraph"/>
              <w:numPr>
                <w:ilvl w:val="1"/>
                <w:numId w:val="23"/>
              </w:numPr>
              <w:spacing w:line="290" w:lineRule="exact"/>
              <w:ind w:left="748" w:right="-23" w:hanging="425"/>
              <w:contextualSpacing w:val="0"/>
              <w:jc w:val="thaiDistribute"/>
              <w:rPr>
                <w:rFonts w:ascii="TH SarabunPSK" w:eastAsia="Angsana New" w:hAnsi="TH SarabunPSK" w:cs="TH SarabunPSK"/>
                <w:color w:val="000000"/>
                <w:spacing w:val="-10"/>
                <w:sz w:val="26"/>
                <w:szCs w:val="26"/>
                <w:cs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มหาวิทยาลัยอาจพิจารณาจัดสรรงบประมาณเพื่อเป็นเงินทุน</w:t>
            </w:r>
            <w:r w:rsidRPr="00487670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ประเดิมให้กับ</w:t>
            </w:r>
            <w:r w:rsidRPr="00BA7F73">
              <w:rPr>
                <w:rFonts w:ascii="TH SarabunPSK" w:eastAsia="Angsana New" w:hAnsi="TH SarabunPSK" w:cs="TH SarabunPSK"/>
                <w:color w:val="000000"/>
                <w:spacing w:val="4"/>
                <w:sz w:val="26"/>
                <w:szCs w:val="26"/>
                <w:cs/>
              </w:rPr>
              <w:t>กองทุนฯ ด้วย โดยควรเพิ่มข้อความในข้อ 5(1) เป็นดังนี้ “เงินทุนประเดิมจากเทคโนธานี</w:t>
            </w:r>
            <w:r w:rsidRPr="00487670">
              <w:rPr>
                <w:rFonts w:ascii="TH SarabunPSK" w:eastAsia="Angsana New" w:hAnsi="TH SarabunPSK" w:cs="TH SarabunPSK"/>
                <w:b/>
                <w:bCs/>
                <w:color w:val="000000"/>
                <w:spacing w:val="-4"/>
                <w:sz w:val="26"/>
                <w:szCs w:val="26"/>
                <w:cs/>
              </w:rPr>
              <w:t>และมหาวิทยาลัย</w:t>
            </w:r>
            <w:r w:rsidRPr="00487670">
              <w:rPr>
                <w:rFonts w:ascii="TH SarabunPSK" w:eastAsia="Angsana New" w:hAnsi="TH SarabunPSK" w:cs="TH SarabunPSK"/>
                <w:color w:val="000000"/>
                <w:spacing w:val="-4"/>
                <w:sz w:val="26"/>
                <w:szCs w:val="26"/>
                <w:cs/>
              </w:rPr>
              <w:t>ให้ใช้ได้...”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pStyle w:val="ListParagraph"/>
              <w:numPr>
                <w:ilvl w:val="1"/>
                <w:numId w:val="23"/>
              </w:numPr>
              <w:spacing w:line="290" w:lineRule="exact"/>
              <w:ind w:left="748" w:right="-23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-8"/>
                <w:sz w:val="26"/>
                <w:szCs w:val="26"/>
                <w:cs/>
              </w:rPr>
              <w:t>ควรแก้ไข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ข้อความ</w:t>
            </w:r>
            <w:r w:rsidRPr="00487670">
              <w:rPr>
                <w:rFonts w:ascii="TH SarabunPSK" w:eastAsia="Angsana New" w:hAnsi="TH SarabunPSK" w:cs="TH SarabunPSK"/>
                <w:color w:val="000000"/>
                <w:spacing w:val="-8"/>
                <w:sz w:val="26"/>
                <w:szCs w:val="26"/>
                <w:cs/>
              </w:rPr>
              <w:t>ในข้อ 5(2) โดยตัดคำว่า “จำนวน 100,000 บาท”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pStyle w:val="ListParagraph"/>
              <w:numPr>
                <w:ilvl w:val="1"/>
                <w:numId w:val="23"/>
              </w:numPr>
              <w:spacing w:line="290" w:lineRule="exact"/>
              <w:ind w:left="748" w:right="-23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pacing w:val="-6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-6"/>
                <w:sz w:val="26"/>
                <w:szCs w:val="26"/>
                <w:cs/>
              </w:rPr>
              <w:t>ควรทบทวนข้อความในข้อ 5(1) และข้อ 6(2) เนื่องจากข้อความมีความขัดแย้งกัน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pStyle w:val="ListParagraph"/>
              <w:numPr>
                <w:ilvl w:val="1"/>
                <w:numId w:val="23"/>
              </w:numPr>
              <w:spacing w:line="290" w:lineRule="exact"/>
              <w:ind w:left="748" w:right="-23" w:hanging="425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-8"/>
                <w:sz w:val="26"/>
                <w:szCs w:val="26"/>
                <w:cs/>
              </w:rPr>
              <w:t>ควรทบทวนข้อความในข้อ 5(3) โดยแก้ไขจาก “คณะกรรมการบริหารเทคโนธานี”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 xml:space="preserve"> เป็น </w:t>
            </w:r>
            <w:r w:rsidRPr="00BA7F73">
              <w:rPr>
                <w:rFonts w:ascii="TH SarabunPSK" w:eastAsia="Angsana New" w:hAnsi="TH SarabunPSK" w:cs="TH SarabunPSK"/>
                <w:color w:val="000000"/>
                <w:spacing w:val="4"/>
                <w:sz w:val="26"/>
                <w:szCs w:val="26"/>
                <w:cs/>
              </w:rPr>
              <w:t>“คณะกรรมการการเงินและทรัพย์สิน” ดังนี้ “เงินรายได้จากผลกำไรสุทธิของเทคโนธานี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ตามที่</w:t>
            </w:r>
            <w:r w:rsidRPr="00487670">
              <w:rPr>
                <w:rFonts w:ascii="TH SarabunPSK" w:eastAsia="Angsana New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คณะกรรมการการเงินและทรัพย์สิน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ให้ความเห็นชอบ”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pStyle w:val="ListParagraph"/>
              <w:numPr>
                <w:ilvl w:val="0"/>
                <w:numId w:val="22"/>
              </w:numPr>
              <w:spacing w:line="290" w:lineRule="exact"/>
              <w:ind w:left="325" w:right="-22" w:hanging="283"/>
              <w:contextualSpacing w:val="0"/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zh-CN"/>
              </w:rPr>
            </w:pPr>
            <w:r w:rsidRPr="00487670">
              <w:rPr>
                <w:rFonts w:ascii="TH SarabunPSK" w:eastAsia="Angsana New" w:hAnsi="TH SarabunPSK" w:cs="TH SarabunPSK"/>
                <w:color w:val="000000"/>
                <w:spacing w:val="8"/>
                <w:sz w:val="26"/>
                <w:szCs w:val="26"/>
                <w:cs/>
              </w:rPr>
              <w:t>มหาวิทยาลัยควรทบทวนองค์ประกอบของคณะกรรมการบริหาร</w:t>
            </w:r>
            <w:r w:rsidRPr="00487670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เทค</w:t>
            </w:r>
            <w:r w:rsidRPr="00487670">
              <w:rPr>
                <w:rFonts w:ascii="TH SarabunPSK" w:eastAsia="Angsana New" w:hAnsi="TH SarabunPSK" w:cs="TH SarabunPSK"/>
                <w:color w:val="000000"/>
                <w:sz w:val="26"/>
                <w:szCs w:val="26"/>
                <w:cs/>
              </w:rPr>
              <w:t>โนธานี เพื่อให้สามารถบริหารเทคโนธานีและบริหารกองทุนฯ ได้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right="-23"/>
              <w:jc w:val="thaiDistribute"/>
              <w:rPr>
                <w:rFonts w:ascii="TH SarabunPSK" w:eastAsia="Angsana New" w:hAnsi="TH SarabunPSK" w:cs="TH SarabunPSK"/>
                <w:spacing w:val="8"/>
                <w:sz w:val="26"/>
                <w:szCs w:val="26"/>
              </w:rPr>
            </w:pPr>
            <w:r w:rsidRPr="00487670">
              <w:rPr>
                <w:rFonts w:ascii="TH SarabunPSK" w:eastAsia="Angsana New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C33668" w:rsidRPr="00487670" w:rsidRDefault="00C33668" w:rsidP="00C33668">
            <w:pPr>
              <w:pStyle w:val="ListParagraph"/>
              <w:numPr>
                <w:ilvl w:val="0"/>
                <w:numId w:val="24"/>
              </w:numPr>
              <w:spacing w:line="290" w:lineRule="exact"/>
              <w:ind w:left="575" w:right="-23" w:hanging="283"/>
              <w:jc w:val="thaiDistribute"/>
              <w:rPr>
                <w:rFonts w:ascii="TH SarabunPSK" w:eastAsia="Angsana New" w:hAnsi="TH SarabunPSK" w:cs="TH SarabunPSK"/>
                <w:color w:val="000000"/>
                <w:spacing w:val="8"/>
                <w:sz w:val="26"/>
                <w:szCs w:val="26"/>
                <w:cs/>
              </w:rPr>
            </w:pPr>
            <w:r w:rsidRPr="00487670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 xml:space="preserve">เห็นชอบในหลักการของระเบียบมหาวิทยาลัยเทคโนโลยีสุรนารี ว่าด้วย กองทุน </w:t>
            </w:r>
            <w:r w:rsidRPr="00487670">
              <w:rPr>
                <w:rFonts w:ascii="TH SarabunPSK" w:hAnsi="TH SarabunPSK" w:cs="TH SarabunPSK"/>
                <w:spacing w:val="-14"/>
                <w:sz w:val="26"/>
                <w:szCs w:val="26"/>
              </w:rPr>
              <w:t>Innovation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Fund 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มหาวิทยาลัยเทคโนโลยีสุรนารี พ.ศ. 2561</w:t>
            </w:r>
            <w:r w:rsidRPr="0048767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 (ร่าง) ระเบียบฯ ที่เสนอ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pStyle w:val="ListParagraph"/>
              <w:numPr>
                <w:ilvl w:val="0"/>
                <w:numId w:val="24"/>
              </w:numPr>
              <w:spacing w:line="290" w:lineRule="exact"/>
              <w:ind w:left="575" w:right="-23" w:hanging="283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eastAsia="zh-CN"/>
              </w:rPr>
            </w:pP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</w:t>
            </w:r>
            <w:r w:rsidRPr="003C3628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แก้ไข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ระเบียบตามข้อสังเกต/ข้อเสนอแนะและนำเสนอนายกสภามหาวิทยาลัยพิจารณาให้ความเห็นชอบก่อนนำเสนอสภามหาวิทยาลัยเพื่อทราบต่อไป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pStyle w:val="ListParagraph"/>
              <w:numPr>
                <w:ilvl w:val="0"/>
                <w:numId w:val="24"/>
              </w:numPr>
              <w:spacing w:line="290" w:lineRule="exact"/>
              <w:ind w:left="575" w:right="-23" w:hanging="283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lang w:eastAsia="zh-CN"/>
              </w:rPr>
            </w:pP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ให้มหาวิทยาลัยรับ</w:t>
            </w:r>
            <w:r w:rsidRPr="003C3628">
              <w:rPr>
                <w:rFonts w:ascii="TH SarabunPSK" w:hAnsi="TH SarabunPSK" w:cs="TH SarabunPSK"/>
                <w:spacing w:val="-14"/>
                <w:sz w:val="26"/>
                <w:szCs w:val="26"/>
                <w:cs/>
              </w:rPr>
              <w:t>ข้อสังเกต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/ข้อเสนอแนะเพื่อ</w:t>
            </w:r>
            <w:r w:rsidRPr="00487670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พิจารณา</w:t>
            </w:r>
            <w:r w:rsidRPr="00487670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9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335752" w:rsidRDefault="00C33668" w:rsidP="00C33668">
            <w:pPr>
              <w:spacing w:after="0" w:line="280" w:lineRule="exact"/>
              <w:ind w:left="9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2561</w:t>
            </w:r>
            <w:r w:rsidRPr="0073292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24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กุมภาพันธ์ 2561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54045D" w:rsidRDefault="00C33668" w:rsidP="00C33668">
            <w:pPr>
              <w:spacing w:after="0" w:line="280" w:lineRule="exact"/>
              <w:ind w:right="-23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4045D">
              <w:rPr>
                <w:rFonts w:ascii="TH SarabunPSK" w:hAnsi="TH SarabunPSK" w:cs="TH SarabunPSK"/>
                <w:b/>
                <w:bCs/>
                <w:color w:val="000000" w:themeColor="text1"/>
                <w:spacing w:val="-8"/>
                <w:sz w:val="26"/>
                <w:szCs w:val="26"/>
                <w:cs/>
              </w:rPr>
              <w:t>ขออนุมัติรับมอบพื้นที่ราชพัสดุ พร้อมสิ่งปลูกสร้างโครงการอนุรักษ์พันธุกรรมพืชอันเนื่อง</w:t>
            </w:r>
            <w:r w:rsidRPr="0054045D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มาจากพระราชดำริ สมเด็จพระเทพรัตนราชสุดาฯ สยามบรมราชกุมารี (อพ.สธ.)</w:t>
            </w:r>
          </w:p>
          <w:p w:rsidR="00C33668" w:rsidRDefault="00C33668" w:rsidP="00C33668">
            <w:pPr>
              <w:spacing w:after="0" w:line="280" w:lineRule="exact"/>
              <w:ind w:right="-23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</w:rPr>
            </w:pPr>
            <w:r w:rsidRPr="003C362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ข้อสังเกต</w:t>
            </w:r>
            <w:r w:rsidRPr="003C3628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/</w:t>
            </w:r>
            <w:r w:rsidRPr="003C3628">
              <w:rPr>
                <w:rFonts w:ascii="TH SarabunPSK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ข้อเสนอแนะ</w:t>
            </w:r>
          </w:p>
          <w:p w:rsidR="00C33668" w:rsidRPr="003C3628" w:rsidRDefault="00C33668" w:rsidP="00C33668">
            <w:pPr>
              <w:pStyle w:val="ListParagraph"/>
              <w:numPr>
                <w:ilvl w:val="0"/>
                <w:numId w:val="27"/>
              </w:numPr>
              <w:spacing w:line="280" w:lineRule="exact"/>
              <w:ind w:left="288" w:hanging="288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ประเด็น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ที่มหาวิทยาลัยควรพิจารณาดำเนินการในพื้นที่มีดังนี้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(รองอธิการบดีฝ่ายวิจัย นวัตกรรม และพัฒนาเทคโนโลยี โดยผู้อำนวยการเทคโนธานี)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3C3628" w:rsidRDefault="00C33668" w:rsidP="00C33668">
            <w:pPr>
              <w:pStyle w:val="ListParagraph"/>
              <w:numPr>
                <w:ilvl w:val="1"/>
                <w:numId w:val="25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ควรวิเคราะห์และจัดทำแผนยุทธศาสตร์ งบประมาณ โครงสร้างการบริหารงาน</w:t>
            </w:r>
            <w:r w:rsidRPr="00756487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และแนวทางการบริหารจัดการที่มีความยืดหยุ่นและมีประสิทธิภาพ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เพื่อให้การดำเนินงานของ</w:t>
            </w:r>
            <w:r w:rsidRPr="00756487">
              <w:rPr>
                <w:rFonts w:ascii="TH SarabunPSK" w:eastAsia="Angsana New" w:hAnsi="TH SarabunPSK" w:cs="TH SarabunPSK" w:hint="cs"/>
                <w:spacing w:val="-6"/>
                <w:sz w:val="26"/>
                <w:szCs w:val="26"/>
                <w:cs/>
                <w:lang w:val="th-TH"/>
              </w:rPr>
              <w:t>ศูนย์</w:t>
            </w:r>
            <w:r w:rsidRPr="00756487">
              <w:rPr>
                <w:rFonts w:ascii="TH SarabunPSK" w:eastAsia="Angsana New" w:hAnsi="TH SarabunPSK" w:cs="TH SarabunPSK"/>
                <w:spacing w:val="-6"/>
                <w:sz w:val="26"/>
                <w:szCs w:val="26"/>
                <w:cs/>
                <w:lang w:val="th-TH"/>
              </w:rPr>
              <w:t>อนุรักษ์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 xml:space="preserve">พันธุกรรมพืช อพ.สธ. 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คลองไผ่ 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เป็นไปตามพระราชวินิจฉัยของ</w:t>
            </w:r>
            <w:r w:rsidRPr="00756487">
              <w:rPr>
                <w:rFonts w:ascii="TH SarabunPSK" w:eastAsia="Angsana New" w:hAnsi="TH SarabunPSK" w:cs="TH SarabunPSK"/>
                <w:spacing w:val="-8"/>
                <w:sz w:val="26"/>
                <w:szCs w:val="26"/>
                <w:cs/>
                <w:lang w:val="th-TH"/>
              </w:rPr>
              <w:t>สมเด็จพระเทพรัตนราชสุดา</w:t>
            </w:r>
            <w:r w:rsidRPr="00756487"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  <w:t>ฯ สยามบรมราชกุมารี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และตอบสนองภารกิจของมหาวิทยาลัย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E0642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3C3628" w:rsidRDefault="00C33668" w:rsidP="00C33668">
            <w:pPr>
              <w:pStyle w:val="ListParagraph"/>
              <w:numPr>
                <w:ilvl w:val="1"/>
                <w:numId w:val="25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ควรวิเคราะห์ความ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คาดหวังของผู้มีส่วนได้ส่วนเสีย ทั้งในระยะ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สั้นและระยะยาว เพื่อกำหนดเป็นแนวทางในการดำเนินงาน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3C3628" w:rsidRDefault="00C33668" w:rsidP="00C33668">
            <w:pPr>
              <w:pStyle w:val="ListParagraph"/>
              <w:numPr>
                <w:ilvl w:val="1"/>
                <w:numId w:val="25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ควรพัฒนาศูนย์</w:t>
            </w:r>
            <w:r w:rsidRPr="00756487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 xml:space="preserve">อนุรักษ์พันธุกรรมพืช อพ.สธ. 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คลองไผ่ ให้เป็นแหล่ง</w:t>
            </w:r>
            <w:r w:rsidRPr="00756487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เรียนรู้ของนักศึกษาหลักสูตรต่างๆ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เพื่อรองรับการจัดการเรียนการสอน การวิจัย และเป็นแหล่งแสดงผลงานทางวิชาการและนวัตกรรมของมหาวิทยาลัย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3C3628" w:rsidRDefault="00C33668" w:rsidP="00C33668">
            <w:pPr>
              <w:pStyle w:val="ListParagraph"/>
              <w:numPr>
                <w:ilvl w:val="1"/>
                <w:numId w:val="25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10"/>
                <w:sz w:val="26"/>
                <w:szCs w:val="26"/>
                <w:cs/>
                <w:lang w:val="th-TH"/>
              </w:rPr>
              <w:t>อาจพิจารณาในมิติของการดำเนินการเชิงพาณิชย์ เช่น การ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จำหน่ายสินค้าที่เป็นผลผลิตของศูนย์</w:t>
            </w:r>
            <w:r w:rsidRPr="00756487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 xml:space="preserve">อนุรักษ์พันธุกรรมพืช อพ.สธ. 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คลองไผ่ และของมหาวิทยาลัย รวมทั้งการจัดการท่องเที่ยวเชิงอนุรักษ์ เป็นต้น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3C3628" w:rsidRDefault="00C33668" w:rsidP="00C33668">
            <w:pPr>
              <w:pStyle w:val="ListParagraph"/>
              <w:numPr>
                <w:ilvl w:val="1"/>
                <w:numId w:val="25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ควรจำลองรูปแบบการบริหารจัดการของมหาวิทยาลัยตามหลัก “รวมบริการ ประสานภารกิจ” เพื่อพิจารณาปรับใช้ที่ศูนย์</w:t>
            </w:r>
            <w:r w:rsidRPr="00756487"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  <w:t xml:space="preserve">อนุรักษ์พันธุกรรมพืช อพ.สธ. </w:t>
            </w: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คลองไผ่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3C3628" w:rsidRDefault="00C33668" w:rsidP="00C33668">
            <w:pPr>
              <w:pStyle w:val="ListParagraph"/>
              <w:numPr>
                <w:ilvl w:val="1"/>
                <w:numId w:val="25"/>
              </w:numPr>
              <w:spacing w:line="280" w:lineRule="exact"/>
              <w:ind w:left="714" w:hanging="426"/>
              <w:jc w:val="thaiDistribute"/>
              <w:rPr>
                <w:rFonts w:ascii="TH SarabunPSK" w:eastAsia="Angsana New" w:hAnsi="TH SarabunPSK" w:cs="TH SarabunPSK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 w:hint="cs"/>
                <w:spacing w:val="-4"/>
                <w:sz w:val="26"/>
                <w:szCs w:val="26"/>
                <w:cs/>
                <w:lang w:val="th-TH"/>
              </w:rPr>
              <w:t>การบริหารจัดการทรัพยากรบุคคล ควรเร่งดำเนินการเพื่อให้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การดำเนินงานมีต่อเนื่องโดยอาจพิจารณา</w:t>
            </w:r>
            <w:r w:rsidRPr="00756487">
              <w:rPr>
                <w:rFonts w:ascii="TH SarabunPSK" w:eastAsia="Angsana New" w:hAnsi="TH SarabunPSK" w:cs="TH SarabunPSK" w:hint="cs"/>
                <w:spacing w:val="-8"/>
                <w:sz w:val="26"/>
                <w:szCs w:val="26"/>
                <w:cs/>
                <w:lang w:val="th-TH"/>
              </w:rPr>
              <w:t>จ้างบุคลากรเดิมที่มีความสนใจทำงานต่อ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 xml:space="preserve"> และชาวบ้านในพื้นที่ที่เคยร่วมทำงานกับศูนย์อนุรักษ์พันธุกรรมพืช อพ.สธ. คลองไผ่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E0642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nil"/>
            </w:tcBorders>
          </w:tcPr>
          <w:p w:rsidR="00C33668" w:rsidRPr="003C3628" w:rsidRDefault="00C33668" w:rsidP="00C33668">
            <w:pPr>
              <w:pStyle w:val="ListParagraph"/>
              <w:numPr>
                <w:ilvl w:val="0"/>
                <w:numId w:val="27"/>
              </w:numPr>
              <w:spacing w:line="280" w:lineRule="exact"/>
              <w:ind w:left="288" w:hanging="288"/>
              <w:jc w:val="thaiDistribute"/>
              <w:rPr>
                <w:rFonts w:ascii="TH SarabunPSK" w:eastAsia="Angsana New" w:hAnsi="TH SarabunPSK" w:cs="TH SarabunPSK"/>
                <w:spacing w:val="-4"/>
                <w:sz w:val="26"/>
                <w:szCs w:val="26"/>
                <w:cs/>
                <w:lang w:val="th-TH"/>
              </w:rPr>
            </w:pPr>
            <w:r w:rsidRPr="003C3628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 w:hint="cs"/>
                <w:sz w:val="26"/>
                <w:szCs w:val="26"/>
                <w:cs/>
                <w:lang w:val="th-TH"/>
              </w:rPr>
              <w:t>ควรจัดตั้งศูนย์อนุรักษ์พันธุกรรมพืช อพ.สธ. คลองไผ่ เป็นหน่วยงานของมหาวิทยาลัย และจัดทำรายละเอียดเสนอสภามหาวิทยาลัยเพื่อพิจารณาต่อไป</w:t>
            </w:r>
          </w:p>
        </w:tc>
        <w:tc>
          <w:tcPr>
            <w:tcW w:w="6454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  <w:tr w:rsidR="00C33668" w:rsidRPr="00487670" w:rsidTr="00892A6D">
        <w:trPr>
          <w:cantSplit/>
          <w:trHeight w:val="214"/>
        </w:trPr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312" w:type="dxa"/>
            <w:tcBorders>
              <w:top w:val="nil"/>
              <w:bottom w:val="single" w:sz="4" w:space="0" w:color="auto"/>
            </w:tcBorders>
          </w:tcPr>
          <w:p w:rsidR="00C33668" w:rsidRPr="003C3628" w:rsidRDefault="00C33668" w:rsidP="00C33668">
            <w:pPr>
              <w:spacing w:after="0" w:line="280" w:lineRule="exact"/>
              <w:jc w:val="thaiDistribute"/>
              <w:rPr>
                <w:rFonts w:ascii="TH SarabunPSK" w:eastAsia="Angsana New" w:hAnsi="TH SarabunPSK" w:cs="TH SarabunPSK"/>
                <w:b/>
                <w:bCs/>
                <w:spacing w:val="-10"/>
                <w:sz w:val="26"/>
                <w:szCs w:val="26"/>
                <w:cs/>
                <w:lang w:val="th-TH"/>
              </w:rPr>
            </w:pPr>
            <w:r w:rsidRPr="003C3628">
              <w:rPr>
                <w:rFonts w:ascii="TH SarabunPSK" w:eastAsia="Angsana New" w:hAnsi="TH SarabunPSK" w:cs="TH SarabunPSK" w:hint="cs"/>
                <w:b/>
                <w:bCs/>
                <w:spacing w:val="-10"/>
                <w:sz w:val="26"/>
                <w:szCs w:val="26"/>
                <w:cs/>
                <w:lang w:val="th-TH"/>
              </w:rPr>
              <w:t>มติที่ประชุม</w:t>
            </w:r>
          </w:p>
          <w:p w:rsidR="00C33668" w:rsidRDefault="00C33668" w:rsidP="00C33668">
            <w:pPr>
              <w:pStyle w:val="ListParagraph"/>
              <w:numPr>
                <w:ilvl w:val="0"/>
                <w:numId w:val="26"/>
              </w:numPr>
              <w:spacing w:line="280" w:lineRule="exact"/>
              <w:ind w:left="572" w:hanging="284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>เห็นชอบการรับมอบและการดำเนินการเพื่อการ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รับมอบพื้นที่ราชพัสดุ พร้อมสิ่งปลูกสร้างโครงการอนุรักษ์</w:t>
            </w:r>
            <w:r w:rsidRPr="0075648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พันธุกรรมพืชอันเนื่องมาจาก พระราชดำริสมเด็จพระเทพรัตนราชสุด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าฯ</w:t>
            </w: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สยามบรมราชกุมารี</w:t>
            </w: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(อพ.สธ.) จำนวน 2 แปลง</w:t>
            </w:r>
            <w:r w:rsidRPr="00756487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ตามที่เสนอ</w:t>
            </w:r>
          </w:p>
          <w:p w:rsidR="00C33668" w:rsidRPr="00756487" w:rsidRDefault="00C33668" w:rsidP="00C33668">
            <w:pPr>
              <w:pStyle w:val="ListParagraph"/>
              <w:numPr>
                <w:ilvl w:val="0"/>
                <w:numId w:val="26"/>
              </w:numPr>
              <w:spacing w:line="280" w:lineRule="exact"/>
              <w:ind w:left="572" w:hanging="284"/>
              <w:jc w:val="thaiDistribute"/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</w:pPr>
            <w:r w:rsidRPr="00756487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ให้</w:t>
            </w:r>
            <w:r w:rsidRPr="0075648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756487">
              <w:rPr>
                <w:rFonts w:ascii="TH SarabunPSK" w:eastAsia="Angsana New" w:hAnsi="TH SarabunPSK" w:cs="TH SarabunPSK"/>
                <w:spacing w:val="-10"/>
                <w:sz w:val="26"/>
                <w:szCs w:val="26"/>
                <w:cs/>
                <w:lang w:val="th-TH"/>
              </w:rPr>
              <w:t>รับข้อสังเกต/ข้อเสนอแนะเพื่อพิจารณาดำเนินการต่อไป</w:t>
            </w:r>
          </w:p>
        </w:tc>
        <w:tc>
          <w:tcPr>
            <w:tcW w:w="6454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bottom w:val="single" w:sz="4" w:space="0" w:color="auto"/>
            </w:tcBorders>
          </w:tcPr>
          <w:p w:rsidR="00C33668" w:rsidRPr="00487670" w:rsidRDefault="00C33668" w:rsidP="00C33668">
            <w:pPr>
              <w:spacing w:after="0" w:line="280" w:lineRule="exact"/>
              <w:ind w:left="115" w:right="115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</w:tr>
    </w:tbl>
    <w:p w:rsidR="00D22295" w:rsidRDefault="00D22295" w:rsidP="00D15E32">
      <w:pPr>
        <w:rPr>
          <w:cs/>
        </w:rPr>
        <w:sectPr w:rsidR="00D22295" w:rsidSect="00C33668">
          <w:headerReference w:type="default" r:id="rId10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W w:w="15708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07"/>
        <w:gridCol w:w="4210"/>
        <w:gridCol w:w="4241"/>
        <w:gridCol w:w="458"/>
        <w:gridCol w:w="420"/>
        <w:gridCol w:w="462"/>
        <w:gridCol w:w="420"/>
        <w:gridCol w:w="462"/>
      </w:tblGrid>
      <w:tr w:rsidR="00D22295" w:rsidRPr="00C21C9E" w:rsidTr="00892A6D">
        <w:trPr>
          <w:trHeight w:val="323"/>
          <w:tblHeader/>
        </w:trPr>
        <w:tc>
          <w:tcPr>
            <w:tcW w:w="62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295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lastRenderedPageBreak/>
              <w:t>ลำดับ</w:t>
            </w:r>
          </w:p>
          <w:p w:rsidR="00D22295" w:rsidRPr="00C21C9E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40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295" w:rsidRPr="00566961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566961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คณะกรรมการการเงินและทรัพย์สิน</w:t>
            </w:r>
          </w:p>
          <w:p w:rsidR="00D22295" w:rsidRPr="00C21C9E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295" w:rsidRPr="005A22C3" w:rsidRDefault="00D22295" w:rsidP="00D22295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D22295" w:rsidRPr="00120109" w:rsidRDefault="00D22295" w:rsidP="00D22295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4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295" w:rsidRPr="00C90A45" w:rsidRDefault="00D22295" w:rsidP="00D22295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D22295" w:rsidRPr="00120109" w:rsidRDefault="00D22295" w:rsidP="00D22295">
            <w:pPr>
              <w:spacing w:after="0" w:line="26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22" w:type="dxa"/>
            <w:gridSpan w:val="5"/>
            <w:tcBorders>
              <w:bottom w:val="single" w:sz="4" w:space="0" w:color="auto"/>
            </w:tcBorders>
          </w:tcPr>
          <w:p w:rsidR="00D22295" w:rsidRPr="00120109" w:rsidRDefault="00D22295" w:rsidP="00D22295">
            <w:pPr>
              <w:spacing w:before="60" w:after="6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D22295" w:rsidRPr="00C21C9E" w:rsidTr="003D24F3">
        <w:trPr>
          <w:cantSplit/>
          <w:trHeight w:val="791"/>
          <w:tblHeader/>
        </w:trPr>
        <w:tc>
          <w:tcPr>
            <w:tcW w:w="6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295" w:rsidRPr="00C21C9E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295" w:rsidRPr="00C21C9E" w:rsidRDefault="00D22295" w:rsidP="00D222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295" w:rsidRPr="00C21C9E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2295" w:rsidRPr="00C21C9E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textDirection w:val="btLr"/>
          </w:tcPr>
          <w:p w:rsidR="00D22295" w:rsidRPr="005548A9" w:rsidRDefault="00D22295" w:rsidP="00D2229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textDirection w:val="btLr"/>
          </w:tcPr>
          <w:p w:rsidR="00D22295" w:rsidRPr="00120109" w:rsidRDefault="00D22295" w:rsidP="00D2229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D22295" w:rsidRPr="00120109" w:rsidRDefault="00D22295" w:rsidP="00D2229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D22295" w:rsidRPr="00120109" w:rsidRDefault="00D22295" w:rsidP="00D2229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D22295" w:rsidRPr="00120109" w:rsidRDefault="00D22295" w:rsidP="00D22295">
            <w:pPr>
              <w:spacing w:after="0" w:line="26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D22295" w:rsidRPr="008C3AC7" w:rsidTr="00892A6D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single" w:sz="4" w:space="0" w:color="auto"/>
              <w:bottom w:val="nil"/>
            </w:tcBorders>
          </w:tcPr>
          <w:p w:rsidR="00D22295" w:rsidRPr="00BA13BE" w:rsidRDefault="00D22295" w:rsidP="00D222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21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910E4E" w:rsidRDefault="00D22295" w:rsidP="00D22295">
            <w:pPr>
              <w:spacing w:after="0" w:line="290" w:lineRule="exact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9D21CF" w:rsidRDefault="00D22295" w:rsidP="00D222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22295" w:rsidRPr="008C3AC7" w:rsidTr="00892A6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D22295" w:rsidRPr="00BA13BE" w:rsidRDefault="00D22295" w:rsidP="00D22295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หลักเกณฑ์และแนวทางการพิจารณาอนุมัติจ่าย</w:t>
            </w:r>
            <w:r w:rsidRPr="00BA13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บำเหน็จรางวัล</w:t>
            </w: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กรณีหน่วยวิสาหกิจ มหาวิทยาลัยเทคโนโลยีสุรนารี</w:t>
            </w:r>
          </w:p>
          <w:p w:rsidR="00D22295" w:rsidRDefault="00D22295" w:rsidP="00D22295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ข้อสังเกต</w:t>
            </w:r>
            <w:r w:rsidRPr="00E32D8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 w:rsidRPr="00E32D8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ข้อเสนอแนะ</w:t>
            </w:r>
          </w:p>
          <w:p w:rsidR="00D22295" w:rsidRPr="00BA13BE" w:rsidRDefault="00D22295" w:rsidP="00D22295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281" w:hanging="272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FD76CD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การจ่ายเงิน</w:t>
            </w:r>
            <w:r w:rsidRPr="00315F45">
              <w:rPr>
                <w:rFonts w:ascii="TH SarabunPSK" w:hAnsi="TH SarabunPSK" w:cs="TH SarabunPSK"/>
                <w:sz w:val="26"/>
                <w:szCs w:val="26"/>
                <w:cs/>
              </w:rPr>
              <w:t>บำเหน็จรางวัล</w:t>
            </w:r>
            <w:r w:rsidRPr="00315F45">
              <w:rPr>
                <w:rFonts w:ascii="TH SarabunPSK" w:hAnsi="TH SarabunPSK" w:cs="TH SarabunPSK" w:hint="cs"/>
                <w:sz w:val="26"/>
                <w:szCs w:val="26"/>
                <w:cs/>
              </w:rPr>
              <w:t>ดังกล่าว มหาวิทยาลัยควรพิจารณาอย่าง</w:t>
            </w:r>
            <w:r w:rsidRPr="00315F45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รอบคอบ</w:t>
            </w:r>
            <w:r w:rsidRPr="00FD76C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มิให้เกิดความเหลื่อมล้ำกับการพิจารณาความดีความชอบจากผลการปฏิบัติงานเพื่อพิจารณาขึ้นเงินเดือนให้กับพนักงานทุกประเภทของมหาวิทยาลั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Default="00D22295" w:rsidP="00D22295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267" w:hanging="258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</w:rPr>
            </w:pPr>
            <w:r w:rsidRPr="00642A50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มหาวิทยาลัย</w:t>
            </w:r>
            <w:r w:rsidRPr="00642A50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โดย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คณะกรรมการปรับปรุงระเบียบมหาวิทยาลัยเทคโนโลยีสุรนารี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ว่าด้วยการบริหาร</w:t>
            </w:r>
            <w:r w:rsidRPr="006229A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วิสาหกิจ</w:t>
            </w:r>
            <w:r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มหาวิทยาลัยเทคโนโลยีสุรนารี</w:t>
            </w:r>
            <w:r w:rsidRPr="006229AA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</w:t>
            </w:r>
            <w:r w:rsidRPr="006229AA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และร่างระเบียบมหาวิทยาลัยเทคโนโลยีสุรนารี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ว่าด้วยการให้เอกชนร่วมลงทุนในกิจการมหาวิทยาลัย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เพื่อความมีเสถียรภาพทางการเงินของมหาวิทยาลัย</w:t>
            </w:r>
            <w:r w:rsidRPr="00A91C2F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91C2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รับดำเนินการต่อไป</w:t>
            </w:r>
          </w:p>
          <w:p w:rsidR="00D22295" w:rsidRPr="00BA13BE" w:rsidRDefault="00D22295" w:rsidP="00D22295">
            <w:pPr>
              <w:spacing w:after="0" w:line="290" w:lineRule="exact"/>
              <w:ind w:left="-60" w:firstLine="28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120084" w:rsidRDefault="00D22295" w:rsidP="00D222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</w:pP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(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รองอธิการบดีฝ่ายวิจัย นวัตกรรม และพัฒนาเทคโนโลยี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 xml:space="preserve"> </w:t>
            </w:r>
            <w:r w:rsidRPr="00120084">
              <w:rPr>
                <w:rFonts w:ascii="TH SarabunPSK" w:hAnsi="TH SarabunPSK" w:cs="TH SarabunPSK"/>
                <w:b/>
                <w:bCs/>
                <w:noProof/>
                <w:sz w:val="26"/>
                <w:szCs w:val="26"/>
                <w:cs/>
              </w:rPr>
              <w:t>โดย</w:t>
            </w:r>
            <w:r w:rsidRPr="00120084">
              <w:rPr>
                <w:rFonts w:ascii="TH SarabunPSK" w:hAnsi="TH SarabunPSK" w:cs="TH SarabunPSK" w:hint="cs"/>
                <w:b/>
                <w:bCs/>
                <w:noProof/>
                <w:sz w:val="26"/>
                <w:szCs w:val="26"/>
                <w:cs/>
              </w:rPr>
              <w:t>ผู้อำนวยการเทคโนธานี )</w:t>
            </w: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22295" w:rsidRPr="008C3AC7" w:rsidTr="00892A6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D22295" w:rsidRPr="00BA13BE" w:rsidRDefault="00D22295" w:rsidP="00D22295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281" w:hanging="27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42A50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ควรกำหนดระเบียบและหลักเกณฑ์การจ่ายบำเหน็จรางวัลแก่หน่วยวิสาหกิจและหน่วยงานอื่น เพื่อความชัดเจนในการพิจารณาอนุมัติโดยคณะกรรมการการเงินและทรัพย์สิน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0103FE" w:rsidRDefault="00D22295" w:rsidP="00D22295">
            <w:pPr>
              <w:spacing w:after="0" w:line="290" w:lineRule="exact"/>
              <w:ind w:left="69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9D21CF" w:rsidRDefault="00D22295" w:rsidP="00D222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22295" w:rsidRPr="008C3AC7" w:rsidTr="00892A6D"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nil"/>
            </w:tcBorders>
          </w:tcPr>
          <w:p w:rsidR="00D22295" w:rsidRPr="00BA13BE" w:rsidRDefault="00D22295" w:rsidP="00D22295">
            <w:pPr>
              <w:pStyle w:val="ListParagraph"/>
              <w:numPr>
                <w:ilvl w:val="0"/>
                <w:numId w:val="30"/>
              </w:numPr>
              <w:spacing w:line="290" w:lineRule="exact"/>
              <w:ind w:left="281" w:hanging="27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42A50">
              <w:rPr>
                <w:rFonts w:ascii="TH SarabunPSK" w:hAnsi="TH SarabunPSK" w:cs="TH SarabunPSK" w:hint="cs"/>
                <w:sz w:val="26"/>
                <w:szCs w:val="26"/>
                <w:cs/>
              </w:rPr>
              <w:t>ควรนำข้อมูลจากสถาบันอื่นที่มีการดำเนินการในลักษณะเดียวกัน เช่น จุฬาลงกรณ์มหาวิทยาลัยมาศึกษาเปรียบเทียบด้วย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0103FE" w:rsidRDefault="00D22295" w:rsidP="00D22295">
            <w:pPr>
              <w:spacing w:after="0"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9D21CF" w:rsidRDefault="00D22295" w:rsidP="00D222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22295" w:rsidRPr="008C3AC7" w:rsidTr="00892A6D"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95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407" w:type="dxa"/>
            <w:tcBorders>
              <w:top w:val="nil"/>
              <w:bottom w:val="single" w:sz="4" w:space="0" w:color="auto"/>
            </w:tcBorders>
          </w:tcPr>
          <w:p w:rsidR="00D22295" w:rsidRPr="00BA13BE" w:rsidRDefault="00D22295" w:rsidP="00D22295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BA13BE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D22295" w:rsidRPr="00BA13BE" w:rsidRDefault="00D22295" w:rsidP="00D22295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A13BE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มอบมหาวิทยาลัยฯ นำข้อสังเกตและเสนอแนะไปดำเนินการต่อไป</w:t>
            </w:r>
          </w:p>
        </w:tc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95" w:rsidRPr="000103FE" w:rsidRDefault="00D22295" w:rsidP="00D22295">
            <w:pPr>
              <w:spacing w:after="0"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95" w:rsidRPr="009D21CF" w:rsidRDefault="00D22295" w:rsidP="00D22295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noProof/>
                <w:cs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95" w:rsidRPr="008C3AC7" w:rsidRDefault="00D22295" w:rsidP="00D22295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4250FE" w:rsidRDefault="004250FE" w:rsidP="00D15E32"/>
    <w:p w:rsidR="001C4994" w:rsidRDefault="001C4994" w:rsidP="00D15E32">
      <w:pPr>
        <w:rPr>
          <w:cs/>
        </w:rPr>
        <w:sectPr w:rsidR="001C4994" w:rsidSect="00C33668">
          <w:headerReference w:type="default" r:id="rId11"/>
          <w:pgSz w:w="16834" w:h="11909" w:orient="landscape" w:code="9"/>
          <w:pgMar w:top="1008" w:right="720" w:bottom="576" w:left="864" w:header="720" w:footer="432" w:gutter="0"/>
          <w:cols w:space="708"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411"/>
        <w:gridCol w:w="4230"/>
        <w:gridCol w:w="4234"/>
        <w:gridCol w:w="466"/>
        <w:gridCol w:w="450"/>
        <w:gridCol w:w="450"/>
        <w:gridCol w:w="450"/>
        <w:gridCol w:w="450"/>
      </w:tblGrid>
      <w:tr w:rsidR="005E1E7C" w:rsidRPr="00A77B8D" w:rsidTr="005E1E7C">
        <w:tc>
          <w:tcPr>
            <w:tcW w:w="704" w:type="dxa"/>
            <w:vMerge w:val="restart"/>
            <w:vAlign w:val="center"/>
          </w:tcPr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A77B8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br w:type="page"/>
            </w: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br w:type="page"/>
              <w:t>ลำดับ</w:t>
            </w:r>
          </w:p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4411" w:type="dxa"/>
            <w:vMerge w:val="restart"/>
            <w:vAlign w:val="center"/>
          </w:tcPr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A77B8D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คณะกรรมการส่งเสริมกิจการมหาวิทยาลัย</w:t>
            </w:r>
          </w:p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23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7C" w:rsidRPr="005A22C3" w:rsidRDefault="005E1E7C" w:rsidP="005E1E7C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E1E7C" w:rsidRPr="00120109" w:rsidRDefault="005E1E7C" w:rsidP="005E1E7C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60</w:t>
            </w:r>
            <w:r w:rsidRPr="005A22C3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42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E7C" w:rsidRPr="00C90A45" w:rsidRDefault="005E1E7C" w:rsidP="005E1E7C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ไตรมาส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61</w:t>
            </w:r>
          </w:p>
          <w:p w:rsidR="005E1E7C" w:rsidRPr="00120109" w:rsidRDefault="005E1E7C" w:rsidP="005E1E7C">
            <w:pPr>
              <w:spacing w:after="0"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</w:t>
            </w:r>
            <w:r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266" w:type="dxa"/>
            <w:gridSpan w:val="5"/>
          </w:tcPr>
          <w:p w:rsidR="005E1E7C" w:rsidRPr="00120109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120109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5E1E7C" w:rsidRPr="00A77B8D" w:rsidTr="007A14B8">
        <w:trPr>
          <w:cantSplit/>
          <w:trHeight w:val="854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411" w:type="dxa"/>
            <w:vMerge/>
            <w:tcBorders>
              <w:bottom w:val="single" w:sz="4" w:space="0" w:color="auto"/>
            </w:tcBorders>
            <w:vAlign w:val="center"/>
          </w:tcPr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0" w:type="dxa"/>
            <w:vMerge/>
            <w:tcBorders>
              <w:bottom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34" w:type="dxa"/>
            <w:vMerge/>
            <w:tcBorders>
              <w:bottom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textDirection w:val="btLr"/>
          </w:tcPr>
          <w:p w:rsidR="005E1E7C" w:rsidRPr="005548A9" w:rsidRDefault="005E1E7C" w:rsidP="005E1E7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extDirection w:val="btLr"/>
          </w:tcPr>
          <w:p w:rsidR="005E1E7C" w:rsidRPr="005548A9" w:rsidRDefault="005E1E7C" w:rsidP="005E1E7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E1E7C" w:rsidRPr="005548A9" w:rsidRDefault="005E1E7C" w:rsidP="005E1E7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E1E7C" w:rsidRPr="005548A9" w:rsidRDefault="005E1E7C" w:rsidP="005E1E7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5E1E7C" w:rsidRPr="005548A9" w:rsidRDefault="005E1E7C" w:rsidP="005E1E7C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5548A9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</w:tr>
      <w:tr w:rsidR="005E1E7C" w:rsidRPr="00A77B8D" w:rsidTr="005E1E7C">
        <w:trPr>
          <w:trHeight w:val="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1E7C" w:rsidRPr="00A77B8D" w:rsidRDefault="005E1E7C" w:rsidP="005E1E7C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/2559 วันที่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ตุลาคม</w:t>
            </w:r>
            <w:r w:rsidRPr="0021280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24411C" w:rsidRDefault="005E1E7C" w:rsidP="005E1E7C">
            <w:pPr>
              <w:pStyle w:val="ListParagraph"/>
              <w:shd w:val="clear" w:color="auto" w:fill="FFFFFF"/>
              <w:spacing w:line="290" w:lineRule="exact"/>
              <w:ind w:left="176" w:hanging="16"/>
              <w:jc w:val="thaiDistribute"/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cs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E1E7C" w:rsidRPr="00A77B8D" w:rsidTr="005E1E7C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Default="005E1E7C" w:rsidP="005E1E7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แนวทางการดำเนินงานศูนย์เชี่ยวชาญเฉพาะทางของมหาวิทยาลัยเทคโนโลยีสุรนารี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(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SUT</w:t>
            </w:r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-</w:t>
            </w:r>
            <w:proofErr w:type="spellStart"/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CoE</w:t>
            </w:r>
            <w:proofErr w:type="spellEnd"/>
            <w:r w:rsidRPr="00117C1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เพื่อสอดรับกับ</w:t>
            </w:r>
            <w:r w:rsidRPr="00664A7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นโยบายพัฒนาเศรษฐกิจของประเทศไทย “ประเทศไทย 4.0”</w:t>
            </w:r>
            <w:r w:rsidRPr="00117C1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5E1E7C" w:rsidRPr="00117C14" w:rsidRDefault="005E1E7C" w:rsidP="005E1E7C">
            <w:pPr>
              <w:spacing w:after="0"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0A2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0F4C75" w:rsidRDefault="005E1E7C" w:rsidP="00C86D6C">
            <w:pPr>
              <w:numPr>
                <w:ilvl w:val="0"/>
                <w:numId w:val="41"/>
              </w:numPr>
              <w:spacing w:after="0" w:line="290" w:lineRule="exact"/>
              <w:ind w:left="295" w:hanging="286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มหาวิทยาลัยได้ดำเนินการดังนี้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022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วิจัย นวัตกรรม และพัฒนาเทคโนโลยี</w:t>
            </w:r>
            <w:r w:rsidRPr="00E022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โดยผู้อำนวยการสถาบันวิจัยและพัฒนา)</w:t>
            </w: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E1E7C" w:rsidRPr="00A77B8D" w:rsidTr="005E1E7C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Default="005E1E7C" w:rsidP="005E1E7C">
            <w:pPr>
              <w:numPr>
                <w:ilvl w:val="0"/>
                <w:numId w:val="39"/>
              </w:numPr>
              <w:spacing w:after="0" w:line="29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มหาวิทยาลัยควรมีอาคารเฉพาะสำหรับการจัด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Display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ผลงานวิจัย โซนจัดแสดงประวัติความเป็นมาของมหาวิทยาลัย และโซน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Innovation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รวมไว้ด้วยกัน</w:t>
            </w:r>
          </w:p>
          <w:p w:rsidR="005E1E7C" w:rsidRPr="00117C14" w:rsidRDefault="005E1E7C" w:rsidP="005E1E7C">
            <w:pPr>
              <w:numPr>
                <w:ilvl w:val="0"/>
                <w:numId w:val="39"/>
              </w:numPr>
              <w:spacing w:after="0" w:line="29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มหาวิทยาลัยควรพิจารณาออกแบบระบบภายในอาคารดังกล่าวให้เป็นระบบดิจิ</w:t>
            </w:r>
            <w:r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ทั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ลทั้งหมดเพื่อสนับสนุน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>SUT 4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.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0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การเป็น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>Excellence Services, Smart University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และการเป็นมหาวิทยาลัยเฉพาะทางด้านวิทยาศาสตร์และเทคโนโลยี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0F4C75" w:rsidRDefault="005E1E7C" w:rsidP="005E1E7C">
            <w:pPr>
              <w:spacing w:after="0" w:line="290" w:lineRule="exact"/>
              <w:ind w:left="595" w:hanging="435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1)-2) </w:t>
            </w:r>
            <w:r w:rsidRPr="00D4749E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สำหรับอาคารเฉพาะสำหรับแสดงผลงานวิจัย</w:t>
            </w:r>
            <w:r w:rsidRPr="00AC585B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ได้สำรวจพื้นที่อาคารสุรพัฒน์</w:t>
            </w:r>
            <w:r w:rsidRPr="00AC585B">
              <w:rPr>
                <w:rFonts w:ascii="TH SarabunPSK" w:hAnsi="TH SarabunPSK" w:cs="TH SarabunPSK"/>
                <w:color w:val="0000FF"/>
                <w:spacing w:val="-4"/>
                <w:sz w:val="26"/>
                <w:szCs w:val="26"/>
                <w:cs/>
              </w:rPr>
              <w:t xml:space="preserve"> 3 </w:t>
            </w:r>
            <w:r w:rsidRPr="00AC585B">
              <w:rPr>
                <w:rFonts w:ascii="TH SarabunPSK" w:hAnsi="TH SarabunPSK" w:cs="TH SarabunPSK" w:hint="cs"/>
                <w:color w:val="0000FF"/>
                <w:spacing w:val="-4"/>
                <w:sz w:val="26"/>
                <w:szCs w:val="26"/>
                <w:cs/>
              </w:rPr>
              <w:t>ในเบื้องต้นแล้ว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และอยู่ระหว่างการประสานฝ่ายที่เกี่ยวข้องเพื่อวางแผนในการปรับปรุง</w:t>
            </w:r>
            <w:r w:rsidRPr="000F224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0F224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และการจัดสรรพื้นที่เพื่อใช้ประโยชน์อย่างเหมาะสม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E1E7C" w:rsidRPr="00A77B8D" w:rsidTr="005E1E7C"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jc w:val="lef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Default="005E1E7C" w:rsidP="005E1E7C">
            <w:pPr>
              <w:numPr>
                <w:ilvl w:val="0"/>
                <w:numId w:val="39"/>
              </w:numPr>
              <w:spacing w:after="0" w:line="290" w:lineRule="exact"/>
              <w:ind w:left="325" w:hanging="288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มหาวิทยาลัยอาจพิจารณาประสานหารือกับมูลนิธิสถาบันพัฒนามันสำปะหลังแห่งประเทศไทย ในการยกระดับ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ศูนย์เชี่ยวชาญเฉพาะทางด้านนวัตกรรมผลิตภัณฑ์ทางการเกษตร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เนื่องจากปัจจุบันมูลนิธิพัฒนาฯ อยู่ระหว่างการหารือการยกระดับมันสำปะหลังสู่ </w:t>
            </w:r>
            <w:r w:rsidRPr="00287AC4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AEC </w:t>
            </w: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สนองตามนโยบายภาครัฐ</w:t>
            </w:r>
          </w:p>
          <w:p w:rsidR="005E1E7C" w:rsidRPr="00A77B8D" w:rsidRDefault="005E1E7C" w:rsidP="005E1E7C">
            <w:pPr>
              <w:spacing w:after="0" w:line="29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A77B8D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>มติที่ประชุม</w:t>
            </w:r>
          </w:p>
          <w:p w:rsidR="005E1E7C" w:rsidRPr="00287AC4" w:rsidRDefault="005E1E7C" w:rsidP="005E1E7C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287AC4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ที่ประชุมเห็นชอบตามข้อสังเกตข้อเสนอแนะ มอบผู้เกี่ยวข้องดำเนินการต่อไป</w:t>
            </w: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654C4" w:rsidRDefault="005E1E7C" w:rsidP="005E1E7C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578" w:hanging="283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มหาวิทยาลัยโดยรองอธิการบดีฝ่ายวิจัย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นวัตกรรม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และพัฒนาเทคโนโลยีได้หารือร่วมกับสถาบันวิจัยและพัฒนา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proofErr w:type="spellStart"/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เทค</w:t>
            </w:r>
            <w:proofErr w:type="spellEnd"/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โนธานี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และหัวหน้าศูนย์เชี่ยวชาญเฉพาะทาง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proofErr w:type="spellStart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ทั้ง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5 </w:t>
            </w:r>
            <w:proofErr w:type="spellStart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เพื่อผลักดันให้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proofErr w:type="spellStart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ยกระดับไปสู่การเป็นสถาบันวิจัยเฉพาะทาง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Research Institution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รวมทั้งการมีหลักสูตรพิเศษที่สามารถตอบโจทย์ภาพการผลิตจริง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(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Curriculum on Demand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และได้หารือ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ทำความเข้าใจกับคณาจารย์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/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กลุ่มวิจัยอีก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3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กลุ่ม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ที่มีความเข้มแข็ง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มีผลงานวิจัยโดดเด่น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และมีศักยภาพเหมาะสมที่จะผลักดันให้เป็น</w:t>
            </w:r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 </w:t>
            </w:r>
            <w:proofErr w:type="spellStart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>CoE</w:t>
            </w:r>
            <w:proofErr w:type="spellEnd"/>
            <w:r w:rsidRPr="00A654C4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 </w:t>
            </w:r>
            <w:r w:rsidRPr="00A654C4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ต่อไป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E1E7C" w:rsidRPr="00A77B8D" w:rsidTr="005E1E7C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D86DFE" w:rsidRDefault="005E1E7C" w:rsidP="005E1E7C">
            <w:pPr>
              <w:spacing w:after="0"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287AC4" w:rsidRDefault="005E1E7C" w:rsidP="005E1E7C">
            <w:pPr>
              <w:spacing w:after="0"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24411C" w:rsidRDefault="005E1E7C" w:rsidP="005E1E7C">
            <w:pPr>
              <w:spacing w:after="0" w:line="290" w:lineRule="exact"/>
              <w:ind w:left="585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(</w:t>
            </w:r>
            <w:r w:rsidRPr="006368F9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มาส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1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24411C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สรุปผล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การดำเนินงาน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ได้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910E4E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E7C" w:rsidRPr="00A77B8D" w:rsidRDefault="005E1E7C" w:rsidP="005E1E7C">
            <w:pPr>
              <w:spacing w:after="0" w:line="290" w:lineRule="exact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5E1E7C" w:rsidRPr="00D22295" w:rsidRDefault="005E1E7C" w:rsidP="00D15E32"/>
    <w:sectPr w:rsidR="005E1E7C" w:rsidRPr="00D22295" w:rsidSect="00C33668">
      <w:headerReference w:type="default" r:id="rId12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927" w:rsidRDefault="00D80927" w:rsidP="00897682">
      <w:pPr>
        <w:spacing w:after="0"/>
      </w:pPr>
      <w:r>
        <w:separator/>
      </w:r>
    </w:p>
  </w:endnote>
  <w:endnote w:type="continuationSeparator" w:id="0">
    <w:p w:rsidR="00D80927" w:rsidRDefault="00D80927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243CAB" w:rsidRPr="0034615C" w:rsidRDefault="00243CAB" w:rsidP="00243CA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537F7A" w:rsidRPr="00243CAB" w:rsidRDefault="00243CAB" w:rsidP="00243CA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แต่ยังไม่ดำเนินการใดๆ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begin"/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 PAGE   \</w:instrText>
        </w:r>
        <w:r w:rsidRPr="00584EB2">
          <w:rPr>
            <w:rFonts w:ascii="TH SarabunPSK" w:hAnsi="TH SarabunPSK" w:cs="TH SarabunPSK"/>
            <w:sz w:val="28"/>
            <w:szCs w:val="28"/>
            <w:cs/>
          </w:rPr>
          <w:instrText xml:space="preserve">* </w:instrText>
        </w:r>
        <w:r w:rsidRPr="00584EB2">
          <w:rPr>
            <w:rFonts w:ascii="TH SarabunPSK" w:hAnsi="TH SarabunPSK" w:cs="TH SarabunPSK"/>
            <w:sz w:val="28"/>
            <w:szCs w:val="28"/>
          </w:rPr>
          <w:instrText xml:space="preserve">MERGEFORMAT </w:instrText>
        </w:r>
        <w:r w:rsidRPr="00584EB2">
          <w:rPr>
            <w:rFonts w:ascii="TH SarabunPSK" w:hAnsi="TH SarabunPSK" w:cs="TH SarabunPSK"/>
            <w:sz w:val="28"/>
            <w:szCs w:val="28"/>
          </w:rPr>
          <w:fldChar w:fldCharType="separate"/>
        </w:r>
        <w:r w:rsidR="00C86D6C">
          <w:rPr>
            <w:rFonts w:ascii="TH SarabunPSK" w:hAnsi="TH SarabunPSK" w:cs="TH SarabunPSK"/>
            <w:noProof/>
            <w:sz w:val="28"/>
            <w:szCs w:val="28"/>
          </w:rPr>
          <w:t>7</w:t>
        </w:r>
        <w:r w:rsidRPr="00584EB2">
          <w:rPr>
            <w:rFonts w:ascii="TH SarabunPSK" w:hAnsi="TH SarabunPSK" w:cs="TH SarabunPSK"/>
            <w:noProof/>
            <w:sz w:val="28"/>
            <w:szCs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 w:rsidR="00584EB2">
          <w:rPr>
            <w:rFonts w:ascii="TH SarabunPSK" w:hAnsi="TH SarabunPSK" w:cs="TH SarabunPSK"/>
            <w:noProof/>
            <w:sz w:val="28"/>
          </w:rPr>
          <w:fldChar w:fldCharType="begin"/>
        </w:r>
        <w:r w:rsidR="00584EB2">
          <w:rPr>
            <w:rFonts w:ascii="TH SarabunPSK" w:hAnsi="TH SarabunPSK" w:cs="TH SarabunPSK"/>
            <w:noProof/>
            <w:sz w:val="28"/>
          </w:rPr>
          <w:instrText xml:space="preserve"> NUMPAGES   \</w:instrText>
        </w:r>
        <w:r w:rsidR="00584EB2">
          <w:rPr>
            <w:rFonts w:ascii="TH SarabunPSK" w:hAnsi="TH SarabunPSK" w:cs="TH SarabunPSK"/>
            <w:noProof/>
            <w:sz w:val="28"/>
            <w:szCs w:val="28"/>
            <w:cs/>
          </w:rPr>
          <w:instrText xml:space="preserve">* </w:instrText>
        </w:r>
        <w:r w:rsidR="00584EB2">
          <w:rPr>
            <w:rFonts w:ascii="TH SarabunPSK" w:hAnsi="TH SarabunPSK" w:cs="TH SarabunPSK"/>
            <w:noProof/>
            <w:sz w:val="28"/>
          </w:rPr>
          <w:instrText xml:space="preserve">MERGEFORMAT </w:instrText>
        </w:r>
        <w:r w:rsidR="00584EB2">
          <w:rPr>
            <w:rFonts w:ascii="TH SarabunPSK" w:hAnsi="TH SarabunPSK" w:cs="TH SarabunPSK"/>
            <w:noProof/>
            <w:sz w:val="28"/>
          </w:rPr>
          <w:fldChar w:fldCharType="separate"/>
        </w:r>
        <w:r w:rsidR="00C86D6C">
          <w:rPr>
            <w:rFonts w:ascii="TH SarabunPSK" w:hAnsi="TH SarabunPSK" w:cs="TH SarabunPSK"/>
            <w:noProof/>
            <w:sz w:val="28"/>
          </w:rPr>
          <w:t>7</w:t>
        </w:r>
        <w:r w:rsidR="00584EB2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927" w:rsidRDefault="00D80927" w:rsidP="00897682">
      <w:pPr>
        <w:spacing w:after="0"/>
      </w:pPr>
      <w:r>
        <w:separator/>
      </w:r>
    </w:p>
  </w:footnote>
  <w:footnote w:type="continuationSeparator" w:id="0">
    <w:p w:rsidR="00D80927" w:rsidRDefault="00D80927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F7A" w:rsidRPr="008E48F0" w:rsidRDefault="00C33668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958239D" wp14:editId="755B3CBC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37F7A" w:rsidRPr="003111AE" w:rsidRDefault="00537F7A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D15E32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537F7A" w:rsidRPr="003111AE" w:rsidRDefault="00537F7A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B42BC3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58239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684.55pt;margin-top:4.95pt;width:103.75pt;height:29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" filled="f" stroked="f">
              <v:textbox>
                <w:txbxContent>
                  <w:p w:rsidR="00537F7A" w:rsidRPr="003111AE" w:rsidRDefault="00537F7A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D15E32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537F7A" w:rsidRPr="003111AE" w:rsidRDefault="00537F7A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B42BC3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B5904" wp14:editId="3602C73E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0179C6" w:rsidRPr="00B266A5" w:rsidRDefault="000179C6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2B5904" id="Text Box 1" o:spid="_x0000_s1027" type="#_x0000_t202" style="position:absolute;left:0;text-align:left;margin-left:706.8pt;margin-top:-12.15pt;width:55pt;height:1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" fillcolor="window" strokeweight=".5pt">
              <v:textbox>
                <w:txbxContent>
                  <w:p w:rsidR="000179C6" w:rsidRPr="00B266A5" w:rsidRDefault="000179C6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070B"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="0071070B"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ฝ่ายวิจัย</w:t>
    </w:r>
    <w:r w:rsidRPr="0037452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นวัตกรรม</w:t>
    </w:r>
    <w:r w:rsidRPr="0037452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และพัฒนาเทคโนโลยี</w:t>
    </w:r>
  </w:p>
  <w:p w:rsidR="00537F7A" w:rsidRDefault="00537F7A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="00B42BC3"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 w:rsidR="003F65BC"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 w:rsidR="00B3053E">
      <w:rPr>
        <w:rFonts w:ascii="TH SarabunPSK" w:hAnsi="TH SarabunPSK" w:cs="TH SarabunPSK"/>
        <w:b/>
        <w:bCs/>
        <w:sz w:val="30"/>
        <w:szCs w:val="30"/>
        <w:cs/>
      </w:rPr>
      <w:t>–</w:t>
    </w:r>
    <w:r w:rsidR="003F65BC"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="00B42BC3"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 w:rsidR="00C33668"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668" w:rsidRPr="008E48F0" w:rsidRDefault="00C33668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9DDE7E" wp14:editId="4D6D443D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33668" w:rsidRPr="003111AE" w:rsidRDefault="00C33668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C33668" w:rsidRPr="003111AE" w:rsidRDefault="00C33668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9DD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684.55pt;margin-top:4.95pt;width:103.75pt;height:2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CIv6m2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C33668" w:rsidRPr="003111AE" w:rsidRDefault="00C33668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C33668" w:rsidRPr="003111AE" w:rsidRDefault="00C33668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DFC866" wp14:editId="6B17F500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C33668" w:rsidRPr="00B266A5" w:rsidRDefault="00C33668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DFC866" id="Text Box 3" o:spid="_x0000_s1029" type="#_x0000_t202" style="position:absolute;left:0;text-align:left;margin-left:706.8pt;margin-top:-12.15pt;width:5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" fillcolor="window" strokeweight=".5pt">
              <v:textbox>
                <w:txbxContent>
                  <w:p w:rsidR="00C33668" w:rsidRPr="00B266A5" w:rsidRDefault="00C33668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ฝ่ายวิจัย</w:t>
    </w:r>
    <w:r w:rsidRPr="0037452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นวัตกรรม</w:t>
    </w:r>
    <w:r w:rsidRPr="0037452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และพัฒนาเทคโนโลยี</w:t>
    </w:r>
  </w:p>
  <w:p w:rsidR="00C33668" w:rsidRDefault="00C33668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295" w:rsidRPr="008E48F0" w:rsidRDefault="00D22295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A8F0D8" wp14:editId="7F2C64B5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22295" w:rsidRPr="003111AE" w:rsidRDefault="00D222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D22295" w:rsidRPr="003111AE" w:rsidRDefault="00D22295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8F0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left:0;text-align:left;margin-left:684.55pt;margin-top:4.95pt;width:103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BRJMb0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D22295" w:rsidRPr="003111AE" w:rsidRDefault="00D222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D22295" w:rsidRPr="003111AE" w:rsidRDefault="00D22295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5207694" wp14:editId="2971EB4D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D22295" w:rsidRPr="00B266A5" w:rsidRDefault="00D22295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07694" id="Text Box 5" o:spid="_x0000_s1031" type="#_x0000_t202" style="position:absolute;left:0;text-align:left;margin-left:706.8pt;margin-top:-12.15pt;width:55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" fillcolor="window" strokeweight=".5pt">
              <v:textbox>
                <w:txbxContent>
                  <w:p w:rsidR="00D22295" w:rsidRPr="00B266A5" w:rsidRDefault="00D22295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ฝ่ายวิจัย</w:t>
    </w:r>
    <w:r w:rsidRPr="0037452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นวัตกรรม</w:t>
    </w:r>
    <w:r w:rsidRPr="0037452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และพัฒนาเทคโนโลยี</w:t>
    </w:r>
  </w:p>
  <w:p w:rsidR="00D22295" w:rsidRDefault="00D22295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E7C" w:rsidRPr="008E48F0" w:rsidRDefault="005E1E7C" w:rsidP="003111AE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noProof/>
        <w:sz w:val="30"/>
        <w:szCs w:val="30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1985EC3" wp14:editId="5D784DBB">
              <wp:simplePos x="0" y="0"/>
              <wp:positionH relativeFrom="column">
                <wp:posOffset>8693785</wp:posOffset>
              </wp:positionH>
              <wp:positionV relativeFrom="paragraph">
                <wp:posOffset>62865</wp:posOffset>
              </wp:positionV>
              <wp:extent cx="1317625" cy="379095"/>
              <wp:effectExtent l="0" t="0" r="0" b="190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5E1E7C" w:rsidRPr="003111AE" w:rsidRDefault="005E1E7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2</w:t>
                          </w:r>
                        </w:p>
                        <w:p w:rsidR="005E1E7C" w:rsidRPr="003111AE" w:rsidRDefault="005E1E7C" w:rsidP="003111AE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3111AE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985E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style="position:absolute;left:0;text-align:left;margin-left:684.55pt;margin-top:4.95pt;width:103.75pt;height:2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" filled="f" stroked="f">
              <v:textbox>
                <w:txbxContent>
                  <w:p w:rsidR="005E1E7C" w:rsidRPr="003111AE" w:rsidRDefault="005E1E7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2</w:t>
                    </w:r>
                  </w:p>
                  <w:p w:rsidR="005E1E7C" w:rsidRPr="003111AE" w:rsidRDefault="005E1E7C" w:rsidP="003111AE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3111AE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61</w:t>
                    </w:r>
                  </w:p>
                </w:txbxContent>
              </v:textbox>
            </v:shape>
          </w:pict>
        </mc:Fallback>
      </mc:AlternateContent>
    </w:r>
    <w:r w:rsidRPr="0086008A">
      <w:rPr>
        <w:rFonts w:ascii="TH SarabunPSK" w:hAnsi="TH SarabunPSK" w:cs="TH SarabunPSK"/>
        <w:b/>
        <w:bCs/>
        <w:noProof/>
        <w:sz w:val="24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4AF88A" wp14:editId="362DBEC5">
              <wp:simplePos x="0" y="0"/>
              <wp:positionH relativeFrom="margin">
                <wp:posOffset>8976664</wp:posOffset>
              </wp:positionH>
              <wp:positionV relativeFrom="paragraph">
                <wp:posOffset>-154305</wp:posOffset>
              </wp:positionV>
              <wp:extent cx="698500" cy="249555"/>
              <wp:effectExtent l="0" t="0" r="25400" b="1714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E1E7C" w:rsidRPr="00B266A5" w:rsidRDefault="005E1E7C" w:rsidP="000179C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</w:pPr>
                          <w:r w:rsidRPr="00B266A5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สสม.1-</w:t>
                          </w:r>
                          <w:r>
                            <w:rPr>
                              <w:rFonts w:ascii="TH SarabunPSK" w:hAnsi="TH SarabunPSK" w:cs="TH SarabunPSK"/>
                              <w:sz w:val="24"/>
                              <w:szCs w:val="24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AF88A" id="Text Box 9" o:spid="_x0000_s1035" type="#_x0000_t202" style="position:absolute;left:0;text-align:left;margin-left:706.8pt;margin-top:-12.15pt;width:55pt;height:19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" fillcolor="window" strokeweight=".5pt">
              <v:textbox>
                <w:txbxContent>
                  <w:p w:rsidR="005E1E7C" w:rsidRPr="00B266A5" w:rsidRDefault="005E1E7C" w:rsidP="000179C6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</w:rPr>
                    </w:pPr>
                    <w:r w:rsidRPr="00B266A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สสม.1-</w:t>
                    </w:r>
                    <w:r>
                      <w:rPr>
                        <w:rFonts w:ascii="TH SarabunPSK" w:hAnsi="TH SarabunPSK" w:cs="TH SarabunPSK"/>
                        <w:sz w:val="24"/>
                        <w:szCs w:val="24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Pr="00050BC2">
      <w:rPr>
        <w:rFonts w:ascii="TH SarabunPSK" w:hAnsi="TH SarabunPSK" w:cs="TH SarabunPSK"/>
        <w:b/>
        <w:bCs/>
        <w:sz w:val="30"/>
        <w:szCs w:val="30"/>
        <w:cs/>
      </w:rPr>
      <w:t>รองอธิการบดี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ฝ่ายวิจัย</w:t>
    </w:r>
    <w:r w:rsidRPr="0037452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นวัตกรรม</w:t>
    </w:r>
    <w:r w:rsidRPr="00374528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374528">
      <w:rPr>
        <w:rFonts w:ascii="TH SarabunPSK" w:hAnsi="TH SarabunPSK" w:cs="TH SarabunPSK" w:hint="cs"/>
        <w:b/>
        <w:bCs/>
        <w:sz w:val="30"/>
        <w:szCs w:val="30"/>
        <w:cs/>
      </w:rPr>
      <w:t>และพัฒนาเทคโนโลยี</w:t>
    </w:r>
  </w:p>
  <w:p w:rsidR="005E1E7C" w:rsidRDefault="005E1E7C" w:rsidP="00B22250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8E48F0">
      <w:rPr>
        <w:rFonts w:ascii="TH SarabunPSK" w:hAnsi="TH SarabunPSK" w:cs="TH SarabunPSK"/>
        <w:b/>
        <w:bCs/>
        <w:sz w:val="30"/>
        <w:szCs w:val="30"/>
        <w:cs/>
      </w:rPr>
      <w:t xml:space="preserve">ปี </w:t>
    </w:r>
    <w:r w:rsidRPr="00B42BC3">
      <w:rPr>
        <w:rFonts w:ascii="TH SarabunPSK" w:hAnsi="TH SarabunPSK" w:cs="TH SarabunPSK"/>
        <w:b/>
        <w:bCs/>
        <w:sz w:val="30"/>
        <w:szCs w:val="30"/>
        <w:cs/>
      </w:rPr>
      <w:t xml:space="preserve">พ.ศ. 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2558 </w:t>
    </w:r>
    <w:r>
      <w:rPr>
        <w:rFonts w:ascii="TH SarabunPSK" w:hAnsi="TH SarabunPSK" w:cs="TH SarabunPSK"/>
        <w:b/>
        <w:bCs/>
        <w:sz w:val="30"/>
        <w:szCs w:val="30"/>
        <w:cs/>
      </w:rPr>
      <w:t>–</w:t>
    </w:r>
    <w:r>
      <w:rPr>
        <w:rFonts w:ascii="TH SarabunPSK" w:hAnsi="TH SarabunPSK" w:cs="TH SarabunPSK" w:hint="cs"/>
        <w:b/>
        <w:bCs/>
        <w:sz w:val="30"/>
        <w:szCs w:val="30"/>
        <w:cs/>
      </w:rPr>
      <w:t xml:space="preserve"> </w:t>
    </w:r>
    <w:r w:rsidRPr="00B42BC3">
      <w:rPr>
        <w:rFonts w:ascii="TH SarabunPSK" w:hAnsi="TH SarabunPSK" w:cs="TH SarabunPSK" w:hint="cs"/>
        <w:b/>
        <w:bCs/>
        <w:sz w:val="30"/>
        <w:szCs w:val="30"/>
        <w:cs/>
      </w:rPr>
      <w:t>256</w:t>
    </w:r>
    <w:r>
      <w:rPr>
        <w:rFonts w:ascii="TH SarabunPSK" w:hAnsi="TH SarabunPSK" w:cs="TH SarabunPSK"/>
        <w:b/>
        <w:bCs/>
        <w:sz w:val="30"/>
        <w:szCs w:val="3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8F"/>
    <w:multiLevelType w:val="hybridMultilevel"/>
    <w:tmpl w:val="5A8659DA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95E7CF5"/>
    <w:multiLevelType w:val="multilevel"/>
    <w:tmpl w:val="F294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3030" w:hanging="72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%1.%2)%3."/>
      <w:lvlJc w:val="left"/>
      <w:pPr>
        <w:ind w:left="534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8010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10320" w:hanging="108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12990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15300" w:hanging="144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17970" w:hanging="180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20280" w:hanging="1800"/>
      </w:pPr>
      <w:rPr>
        <w:rFonts w:hint="default"/>
        <w:sz w:val="32"/>
      </w:rPr>
    </w:lvl>
  </w:abstractNum>
  <w:abstractNum w:abstractNumId="2" w15:restartNumberingAfterBreak="0">
    <w:nsid w:val="0A307A26"/>
    <w:multiLevelType w:val="hybridMultilevel"/>
    <w:tmpl w:val="C0868D20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3" w15:restartNumberingAfterBreak="0">
    <w:nsid w:val="158D066F"/>
    <w:multiLevelType w:val="hybridMultilevel"/>
    <w:tmpl w:val="9F8A12D6"/>
    <w:lvl w:ilvl="0" w:tplc="956AAA74">
      <w:start w:val="3"/>
      <w:numFmt w:val="bullet"/>
      <w:lvlText w:val="-"/>
      <w:lvlJc w:val="left"/>
      <w:pPr>
        <w:ind w:left="95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" w15:restartNumberingAfterBreak="0">
    <w:nsid w:val="16295F07"/>
    <w:multiLevelType w:val="hybridMultilevel"/>
    <w:tmpl w:val="7AB4CCF6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5" w15:restartNumberingAfterBreak="0">
    <w:nsid w:val="1A892023"/>
    <w:multiLevelType w:val="hybridMultilevel"/>
    <w:tmpl w:val="9A80C49E"/>
    <w:lvl w:ilvl="0" w:tplc="1C843D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8C82C7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A5765"/>
    <w:multiLevelType w:val="hybridMultilevel"/>
    <w:tmpl w:val="0D6E97C6"/>
    <w:lvl w:ilvl="0" w:tplc="C648424E">
      <w:start w:val="3"/>
      <w:numFmt w:val="decimal"/>
      <w:lvlText w:val="%1)"/>
      <w:lvlJc w:val="left"/>
      <w:pPr>
        <w:ind w:left="1008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D1320"/>
    <w:multiLevelType w:val="hybridMultilevel"/>
    <w:tmpl w:val="C0DA2238"/>
    <w:lvl w:ilvl="0" w:tplc="100E61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61BC1"/>
    <w:multiLevelType w:val="hybridMultilevel"/>
    <w:tmpl w:val="D6B6933A"/>
    <w:lvl w:ilvl="0" w:tplc="01E894F0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D5E95"/>
    <w:multiLevelType w:val="hybridMultilevel"/>
    <w:tmpl w:val="07E4F1CE"/>
    <w:lvl w:ilvl="0" w:tplc="12FA5FD4">
      <w:start w:val="1"/>
      <w:numFmt w:val="decimal"/>
      <w:lvlText w:val="%1)"/>
      <w:lvlJc w:val="left"/>
      <w:pPr>
        <w:ind w:left="1008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B43E1"/>
    <w:multiLevelType w:val="multilevel"/>
    <w:tmpl w:val="2FB6DA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)"/>
      <w:lvlJc w:val="left"/>
      <w:pPr>
        <w:ind w:left="2716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543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)%3.%4."/>
      <w:lvlJc w:val="left"/>
      <w:pPr>
        <w:ind w:left="778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)%3.%4.%5."/>
      <w:lvlJc w:val="left"/>
      <w:pPr>
        <w:ind w:left="1050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)%3.%4.%5.%6."/>
      <w:lvlJc w:val="left"/>
      <w:pPr>
        <w:ind w:left="1286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)%3.%4.%5.%6.%7."/>
      <w:lvlJc w:val="left"/>
      <w:pPr>
        <w:ind w:left="15216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)%3.%4.%5.%6.%7.%8."/>
      <w:lvlJc w:val="left"/>
      <w:pPr>
        <w:ind w:left="17932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)%3.%4.%5.%6.%7.%8.%9."/>
      <w:lvlJc w:val="left"/>
      <w:pPr>
        <w:ind w:left="20288" w:hanging="1440"/>
      </w:pPr>
      <w:rPr>
        <w:rFonts w:ascii="Times New Roman" w:hAnsi="Times New Roman" w:hint="default"/>
      </w:rPr>
    </w:lvl>
  </w:abstractNum>
  <w:abstractNum w:abstractNumId="11" w15:restartNumberingAfterBreak="0">
    <w:nsid w:val="2C131EE7"/>
    <w:multiLevelType w:val="hybridMultilevel"/>
    <w:tmpl w:val="2CDE969A"/>
    <w:lvl w:ilvl="0" w:tplc="F4BA2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CB4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849DE"/>
    <w:multiLevelType w:val="hybridMultilevel"/>
    <w:tmpl w:val="C194F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2AB4"/>
    <w:multiLevelType w:val="hybridMultilevel"/>
    <w:tmpl w:val="7F567A9C"/>
    <w:lvl w:ilvl="0" w:tplc="57BADB90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4" w15:restartNumberingAfterBreak="0">
    <w:nsid w:val="350C3AA7"/>
    <w:multiLevelType w:val="multilevel"/>
    <w:tmpl w:val="AD563F9A"/>
    <w:styleLink w:val="Style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36F92EE0"/>
    <w:multiLevelType w:val="hybridMultilevel"/>
    <w:tmpl w:val="1440344C"/>
    <w:lvl w:ilvl="0" w:tplc="04090011">
      <w:start w:val="1"/>
      <w:numFmt w:val="decimal"/>
      <w:lvlText w:val="%1)"/>
      <w:lvlJc w:val="left"/>
      <w:pPr>
        <w:ind w:left="1061" w:hanging="360"/>
      </w:pPr>
    </w:lvl>
    <w:lvl w:ilvl="1" w:tplc="04090019" w:tentative="1">
      <w:start w:val="1"/>
      <w:numFmt w:val="lowerLetter"/>
      <w:lvlText w:val="%2."/>
      <w:lvlJc w:val="left"/>
      <w:pPr>
        <w:ind w:left="1781" w:hanging="360"/>
      </w:pPr>
    </w:lvl>
    <w:lvl w:ilvl="2" w:tplc="0409001B" w:tentative="1">
      <w:start w:val="1"/>
      <w:numFmt w:val="lowerRoman"/>
      <w:lvlText w:val="%3."/>
      <w:lvlJc w:val="right"/>
      <w:pPr>
        <w:ind w:left="2501" w:hanging="180"/>
      </w:pPr>
    </w:lvl>
    <w:lvl w:ilvl="3" w:tplc="0409000F" w:tentative="1">
      <w:start w:val="1"/>
      <w:numFmt w:val="decimal"/>
      <w:lvlText w:val="%4."/>
      <w:lvlJc w:val="left"/>
      <w:pPr>
        <w:ind w:left="3221" w:hanging="360"/>
      </w:pPr>
    </w:lvl>
    <w:lvl w:ilvl="4" w:tplc="04090019" w:tentative="1">
      <w:start w:val="1"/>
      <w:numFmt w:val="lowerLetter"/>
      <w:lvlText w:val="%5."/>
      <w:lvlJc w:val="left"/>
      <w:pPr>
        <w:ind w:left="3941" w:hanging="360"/>
      </w:pPr>
    </w:lvl>
    <w:lvl w:ilvl="5" w:tplc="0409001B" w:tentative="1">
      <w:start w:val="1"/>
      <w:numFmt w:val="lowerRoman"/>
      <w:lvlText w:val="%6."/>
      <w:lvlJc w:val="right"/>
      <w:pPr>
        <w:ind w:left="4661" w:hanging="180"/>
      </w:pPr>
    </w:lvl>
    <w:lvl w:ilvl="6" w:tplc="0409000F" w:tentative="1">
      <w:start w:val="1"/>
      <w:numFmt w:val="decimal"/>
      <w:lvlText w:val="%7."/>
      <w:lvlJc w:val="left"/>
      <w:pPr>
        <w:ind w:left="5381" w:hanging="360"/>
      </w:pPr>
    </w:lvl>
    <w:lvl w:ilvl="7" w:tplc="04090019" w:tentative="1">
      <w:start w:val="1"/>
      <w:numFmt w:val="lowerLetter"/>
      <w:lvlText w:val="%8."/>
      <w:lvlJc w:val="left"/>
      <w:pPr>
        <w:ind w:left="6101" w:hanging="360"/>
      </w:pPr>
    </w:lvl>
    <w:lvl w:ilvl="8" w:tplc="040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6" w15:restartNumberingAfterBreak="0">
    <w:nsid w:val="380F4473"/>
    <w:multiLevelType w:val="hybridMultilevel"/>
    <w:tmpl w:val="E3A4934C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27BB9"/>
    <w:multiLevelType w:val="hybridMultilevel"/>
    <w:tmpl w:val="8812C3B4"/>
    <w:lvl w:ilvl="0" w:tplc="19A88FA6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20DE2"/>
    <w:multiLevelType w:val="hybridMultilevel"/>
    <w:tmpl w:val="B4FA9160"/>
    <w:lvl w:ilvl="0" w:tplc="B1128E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318C6"/>
    <w:multiLevelType w:val="hybridMultilevel"/>
    <w:tmpl w:val="6CBA938E"/>
    <w:lvl w:ilvl="0" w:tplc="43BE2EF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D6689A"/>
    <w:multiLevelType w:val="hybridMultilevel"/>
    <w:tmpl w:val="075CC914"/>
    <w:lvl w:ilvl="0" w:tplc="8306FA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77380"/>
    <w:multiLevelType w:val="multilevel"/>
    <w:tmpl w:val="AD563F9A"/>
    <w:numStyleLink w:val="Style7"/>
  </w:abstractNum>
  <w:abstractNum w:abstractNumId="22" w15:restartNumberingAfterBreak="0">
    <w:nsid w:val="481169E9"/>
    <w:multiLevelType w:val="hybridMultilevel"/>
    <w:tmpl w:val="E68E9332"/>
    <w:lvl w:ilvl="0" w:tplc="F9E0D12A">
      <w:start w:val="1"/>
      <w:numFmt w:val="decimal"/>
      <w:lvlText w:val="(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3" w15:restartNumberingAfterBreak="0">
    <w:nsid w:val="4A7F240D"/>
    <w:multiLevelType w:val="multilevel"/>
    <w:tmpl w:val="F3D0F9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24" w15:restartNumberingAfterBreak="0">
    <w:nsid w:val="4DD3631C"/>
    <w:multiLevelType w:val="hybridMultilevel"/>
    <w:tmpl w:val="CF347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910F2"/>
    <w:multiLevelType w:val="hybridMultilevel"/>
    <w:tmpl w:val="0E7ADFB0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1D9EA74C">
      <w:start w:val="1"/>
      <w:numFmt w:val="decimal"/>
      <w:lvlText w:val="%2)"/>
      <w:lvlJc w:val="left"/>
      <w:pPr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B4041"/>
    <w:multiLevelType w:val="hybridMultilevel"/>
    <w:tmpl w:val="69705B2C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7" w15:restartNumberingAfterBreak="0">
    <w:nsid w:val="5D013BC9"/>
    <w:multiLevelType w:val="hybridMultilevel"/>
    <w:tmpl w:val="42FA009A"/>
    <w:lvl w:ilvl="0" w:tplc="51D613C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E035678"/>
    <w:multiLevelType w:val="multilevel"/>
    <w:tmpl w:val="E83E3046"/>
    <w:numStyleLink w:val="Style2"/>
  </w:abstractNum>
  <w:abstractNum w:abstractNumId="29" w15:restartNumberingAfterBreak="0">
    <w:nsid w:val="5F0C1FF0"/>
    <w:multiLevelType w:val="multilevel"/>
    <w:tmpl w:val="964663B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992" w:hanging="720"/>
      </w:pPr>
      <w:rPr>
        <w:rFonts w:ascii="TH SarabunPSK" w:hAnsi="TH SarabunPSK" w:cs="TH SarabunPSK" w:hint="default"/>
        <w:sz w:val="26"/>
        <w:szCs w:val="26"/>
      </w:rPr>
    </w:lvl>
    <w:lvl w:ilvl="3">
      <w:start w:val="1"/>
      <w:numFmt w:val="decimal"/>
      <w:lvlText w:val="%1.%2.%3)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888" w:hanging="1800"/>
      </w:pPr>
      <w:rPr>
        <w:rFonts w:hint="default"/>
      </w:rPr>
    </w:lvl>
  </w:abstractNum>
  <w:abstractNum w:abstractNumId="30" w15:restartNumberingAfterBreak="0">
    <w:nsid w:val="63FD1DA2"/>
    <w:multiLevelType w:val="hybridMultilevel"/>
    <w:tmpl w:val="47003526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F58DD"/>
    <w:multiLevelType w:val="hybridMultilevel"/>
    <w:tmpl w:val="103E6656"/>
    <w:lvl w:ilvl="0" w:tplc="8376C8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E2663"/>
    <w:multiLevelType w:val="hybridMultilevel"/>
    <w:tmpl w:val="5EC8714C"/>
    <w:lvl w:ilvl="0" w:tplc="0409000F">
      <w:start w:val="1"/>
      <w:numFmt w:val="decimal"/>
      <w:lvlText w:val="%1."/>
      <w:lvlJc w:val="left"/>
      <w:pPr>
        <w:ind w:left="369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66C88"/>
    <w:multiLevelType w:val="multilevel"/>
    <w:tmpl w:val="B4780B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4" w15:restartNumberingAfterBreak="0">
    <w:nsid w:val="6B7A7286"/>
    <w:multiLevelType w:val="hybridMultilevel"/>
    <w:tmpl w:val="83CE1C0E"/>
    <w:lvl w:ilvl="0" w:tplc="CF36F8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C1435B"/>
    <w:multiLevelType w:val="hybridMultilevel"/>
    <w:tmpl w:val="8C82DCC4"/>
    <w:lvl w:ilvl="0" w:tplc="4E6E5AF8">
      <w:start w:val="1"/>
      <w:numFmt w:val="decimal"/>
      <w:lvlText w:val="(%1)"/>
      <w:lvlJc w:val="left"/>
      <w:pPr>
        <w:ind w:left="927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040810"/>
    <w:multiLevelType w:val="hybridMultilevel"/>
    <w:tmpl w:val="88082CA0"/>
    <w:lvl w:ilvl="0" w:tplc="04090011">
      <w:start w:val="1"/>
      <w:numFmt w:val="decimal"/>
      <w:lvlText w:val="%1)"/>
      <w:lvlJc w:val="left"/>
      <w:pPr>
        <w:ind w:left="729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9261B"/>
    <w:multiLevelType w:val="multilevel"/>
    <w:tmpl w:val="2F1A75AC"/>
    <w:lvl w:ilvl="0">
      <w:start w:val="2"/>
      <w:numFmt w:val="decimal"/>
      <w:lvlText w:val="%1."/>
      <w:lvlJc w:val="left"/>
      <w:pPr>
        <w:ind w:left="360" w:hanging="360"/>
      </w:pPr>
      <w:rPr>
        <w:rFonts w:eastAsia="Angsana New" w:hint="default"/>
        <w:color w:val="auto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="Angsana New" w:hint="default"/>
        <w:color w:val="auto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="Angsana New" w:hint="default"/>
        <w:color w:val="auto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="Angsana New" w:hint="default"/>
        <w:color w:val="auto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="Angsana New"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="Angsana New"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="Angsana New"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="Angsana New" w:hint="default"/>
        <w:color w:val="auto"/>
      </w:rPr>
    </w:lvl>
  </w:abstractNum>
  <w:abstractNum w:abstractNumId="38" w15:restartNumberingAfterBreak="0">
    <w:nsid w:val="752B4F43"/>
    <w:multiLevelType w:val="multilevel"/>
    <w:tmpl w:val="E83E3046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7A252DCC"/>
    <w:multiLevelType w:val="hybridMultilevel"/>
    <w:tmpl w:val="EE6C35FC"/>
    <w:lvl w:ilvl="0" w:tplc="0409000F">
      <w:start w:val="1"/>
      <w:numFmt w:val="decimal"/>
      <w:lvlText w:val="%1."/>
      <w:lvlJc w:val="left"/>
      <w:pPr>
        <w:ind w:left="1008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C32D0"/>
    <w:multiLevelType w:val="hybridMultilevel"/>
    <w:tmpl w:val="13E4852E"/>
    <w:lvl w:ilvl="0" w:tplc="83689A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36"/>
  </w:num>
  <w:num w:numId="3">
    <w:abstractNumId w:val="26"/>
  </w:num>
  <w:num w:numId="4">
    <w:abstractNumId w:val="31"/>
  </w:num>
  <w:num w:numId="5">
    <w:abstractNumId w:val="35"/>
  </w:num>
  <w:num w:numId="6">
    <w:abstractNumId w:val="22"/>
  </w:num>
  <w:num w:numId="7">
    <w:abstractNumId w:val="15"/>
  </w:num>
  <w:num w:numId="8">
    <w:abstractNumId w:val="27"/>
  </w:num>
  <w:num w:numId="9">
    <w:abstractNumId w:val="34"/>
  </w:num>
  <w:num w:numId="10">
    <w:abstractNumId w:val="40"/>
  </w:num>
  <w:num w:numId="11">
    <w:abstractNumId w:val="2"/>
  </w:num>
  <w:num w:numId="12">
    <w:abstractNumId w:val="17"/>
  </w:num>
  <w:num w:numId="13">
    <w:abstractNumId w:val="37"/>
  </w:num>
  <w:num w:numId="14">
    <w:abstractNumId w:val="20"/>
  </w:num>
  <w:num w:numId="15">
    <w:abstractNumId w:val="0"/>
  </w:num>
  <w:num w:numId="16">
    <w:abstractNumId w:val="28"/>
    <w:lvlOverride w:ilvl="1">
      <w:lvl w:ilvl="1">
        <w:start w:val="1"/>
        <w:numFmt w:val="decimal"/>
        <w:lvlText w:val="%1.%2)"/>
        <w:lvlJc w:val="left"/>
        <w:pPr>
          <w:ind w:left="360" w:hanging="360"/>
        </w:pPr>
        <w:rPr>
          <w:rFonts w:ascii="TH SarabunPSK" w:hAnsi="TH SarabunPSK" w:cs="TH SarabunPSK" w:hint="default"/>
          <w:color w:val="0000FF"/>
          <w:sz w:val="26"/>
          <w:szCs w:val="26"/>
        </w:rPr>
      </w:lvl>
    </w:lvlOverride>
  </w:num>
  <w:num w:numId="17">
    <w:abstractNumId w:val="38"/>
  </w:num>
  <w:num w:numId="18">
    <w:abstractNumId w:val="3"/>
  </w:num>
  <w:num w:numId="19">
    <w:abstractNumId w:val="12"/>
  </w:num>
  <w:num w:numId="20">
    <w:abstractNumId w:val="4"/>
  </w:num>
  <w:num w:numId="21">
    <w:abstractNumId w:val="13"/>
  </w:num>
  <w:num w:numId="22">
    <w:abstractNumId w:val="19"/>
  </w:num>
  <w:num w:numId="23">
    <w:abstractNumId w:val="33"/>
  </w:num>
  <w:num w:numId="24">
    <w:abstractNumId w:val="7"/>
  </w:num>
  <w:num w:numId="25">
    <w:abstractNumId w:val="21"/>
  </w:num>
  <w:num w:numId="26">
    <w:abstractNumId w:val="24"/>
  </w:num>
  <w:num w:numId="27">
    <w:abstractNumId w:val="18"/>
  </w:num>
  <w:num w:numId="28">
    <w:abstractNumId w:val="14"/>
  </w:num>
  <w:num w:numId="29">
    <w:abstractNumId w:val="5"/>
  </w:num>
  <w:num w:numId="30">
    <w:abstractNumId w:val="32"/>
  </w:num>
  <w:num w:numId="31">
    <w:abstractNumId w:val="11"/>
  </w:num>
  <w:num w:numId="32">
    <w:abstractNumId w:val="23"/>
  </w:num>
  <w:num w:numId="33">
    <w:abstractNumId w:val="25"/>
  </w:num>
  <w:num w:numId="34">
    <w:abstractNumId w:val="16"/>
  </w:num>
  <w:num w:numId="35">
    <w:abstractNumId w:val="29"/>
  </w:num>
  <w:num w:numId="36">
    <w:abstractNumId w:val="10"/>
  </w:num>
  <w:num w:numId="37">
    <w:abstractNumId w:val="1"/>
  </w:num>
  <w:num w:numId="38">
    <w:abstractNumId w:val="39"/>
  </w:num>
  <w:num w:numId="39">
    <w:abstractNumId w:val="9"/>
  </w:num>
  <w:num w:numId="40">
    <w:abstractNumId w:val="6"/>
  </w:num>
  <w:num w:numId="4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52A3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430A1"/>
    <w:rsid w:val="000437AF"/>
    <w:rsid w:val="00045EDD"/>
    <w:rsid w:val="00046232"/>
    <w:rsid w:val="00053300"/>
    <w:rsid w:val="000566F9"/>
    <w:rsid w:val="00056CB9"/>
    <w:rsid w:val="00057D23"/>
    <w:rsid w:val="00060A38"/>
    <w:rsid w:val="000646C0"/>
    <w:rsid w:val="000678A4"/>
    <w:rsid w:val="00071990"/>
    <w:rsid w:val="00073714"/>
    <w:rsid w:val="000752B8"/>
    <w:rsid w:val="00082DA6"/>
    <w:rsid w:val="00083811"/>
    <w:rsid w:val="00085F40"/>
    <w:rsid w:val="000937DF"/>
    <w:rsid w:val="00093C32"/>
    <w:rsid w:val="00095D1E"/>
    <w:rsid w:val="00095F53"/>
    <w:rsid w:val="000A5FED"/>
    <w:rsid w:val="000B023A"/>
    <w:rsid w:val="000B28BB"/>
    <w:rsid w:val="000D5113"/>
    <w:rsid w:val="000D7430"/>
    <w:rsid w:val="000E0030"/>
    <w:rsid w:val="000E5CBB"/>
    <w:rsid w:val="000F0B64"/>
    <w:rsid w:val="000F3A64"/>
    <w:rsid w:val="000F5220"/>
    <w:rsid w:val="000F6324"/>
    <w:rsid w:val="000F7725"/>
    <w:rsid w:val="00102D34"/>
    <w:rsid w:val="00111121"/>
    <w:rsid w:val="001127AF"/>
    <w:rsid w:val="0011577F"/>
    <w:rsid w:val="00115B67"/>
    <w:rsid w:val="00120109"/>
    <w:rsid w:val="00120D32"/>
    <w:rsid w:val="00123C2C"/>
    <w:rsid w:val="00134565"/>
    <w:rsid w:val="00137732"/>
    <w:rsid w:val="00150B89"/>
    <w:rsid w:val="001535F2"/>
    <w:rsid w:val="00153C92"/>
    <w:rsid w:val="00154BE9"/>
    <w:rsid w:val="00155EAD"/>
    <w:rsid w:val="00156D5A"/>
    <w:rsid w:val="0015711F"/>
    <w:rsid w:val="001608CB"/>
    <w:rsid w:val="001674D5"/>
    <w:rsid w:val="001721E7"/>
    <w:rsid w:val="001739A3"/>
    <w:rsid w:val="001772F5"/>
    <w:rsid w:val="0017738C"/>
    <w:rsid w:val="00180000"/>
    <w:rsid w:val="00184C49"/>
    <w:rsid w:val="0018563E"/>
    <w:rsid w:val="00186F15"/>
    <w:rsid w:val="00187FED"/>
    <w:rsid w:val="00193888"/>
    <w:rsid w:val="001955E0"/>
    <w:rsid w:val="001A299D"/>
    <w:rsid w:val="001A59E7"/>
    <w:rsid w:val="001B0A1B"/>
    <w:rsid w:val="001B40FD"/>
    <w:rsid w:val="001B4C2E"/>
    <w:rsid w:val="001B7406"/>
    <w:rsid w:val="001C4994"/>
    <w:rsid w:val="001C5E5E"/>
    <w:rsid w:val="001D16F5"/>
    <w:rsid w:val="001E1BB7"/>
    <w:rsid w:val="001E3C19"/>
    <w:rsid w:val="001F1EB2"/>
    <w:rsid w:val="001F4503"/>
    <w:rsid w:val="001F4722"/>
    <w:rsid w:val="001F4966"/>
    <w:rsid w:val="001F7CF5"/>
    <w:rsid w:val="00200674"/>
    <w:rsid w:val="0020076F"/>
    <w:rsid w:val="00203C6D"/>
    <w:rsid w:val="0020426F"/>
    <w:rsid w:val="002210A3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F1A"/>
    <w:rsid w:val="00291D03"/>
    <w:rsid w:val="00293807"/>
    <w:rsid w:val="00293ED3"/>
    <w:rsid w:val="0029515B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38E6"/>
    <w:rsid w:val="002C5ACF"/>
    <w:rsid w:val="002D4344"/>
    <w:rsid w:val="002E02F7"/>
    <w:rsid w:val="002F45B8"/>
    <w:rsid w:val="002F5EBE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F58"/>
    <w:rsid w:val="00363A18"/>
    <w:rsid w:val="003667BE"/>
    <w:rsid w:val="00376452"/>
    <w:rsid w:val="00381459"/>
    <w:rsid w:val="003843D9"/>
    <w:rsid w:val="00390D9E"/>
    <w:rsid w:val="00393B3E"/>
    <w:rsid w:val="003A1301"/>
    <w:rsid w:val="003A133D"/>
    <w:rsid w:val="003A24B6"/>
    <w:rsid w:val="003A6967"/>
    <w:rsid w:val="003B0958"/>
    <w:rsid w:val="003B0BDD"/>
    <w:rsid w:val="003B352A"/>
    <w:rsid w:val="003B416D"/>
    <w:rsid w:val="003C5111"/>
    <w:rsid w:val="003C5122"/>
    <w:rsid w:val="003C5FCE"/>
    <w:rsid w:val="003D0761"/>
    <w:rsid w:val="003D3924"/>
    <w:rsid w:val="003D48DD"/>
    <w:rsid w:val="003D7B8F"/>
    <w:rsid w:val="003E159B"/>
    <w:rsid w:val="003E1DC8"/>
    <w:rsid w:val="003E56F2"/>
    <w:rsid w:val="003E68BC"/>
    <w:rsid w:val="003E7DB7"/>
    <w:rsid w:val="003F4017"/>
    <w:rsid w:val="003F4138"/>
    <w:rsid w:val="003F65BC"/>
    <w:rsid w:val="00400D7F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50FE"/>
    <w:rsid w:val="00426200"/>
    <w:rsid w:val="00431AAA"/>
    <w:rsid w:val="004320F7"/>
    <w:rsid w:val="00435FF1"/>
    <w:rsid w:val="00437881"/>
    <w:rsid w:val="00437F7E"/>
    <w:rsid w:val="004429C5"/>
    <w:rsid w:val="004446C3"/>
    <w:rsid w:val="00444704"/>
    <w:rsid w:val="0044571F"/>
    <w:rsid w:val="00450008"/>
    <w:rsid w:val="00457887"/>
    <w:rsid w:val="004603DE"/>
    <w:rsid w:val="00466760"/>
    <w:rsid w:val="0047028C"/>
    <w:rsid w:val="004722D6"/>
    <w:rsid w:val="00477DBE"/>
    <w:rsid w:val="00480D10"/>
    <w:rsid w:val="00482D82"/>
    <w:rsid w:val="004857BA"/>
    <w:rsid w:val="0049258C"/>
    <w:rsid w:val="004A0EBD"/>
    <w:rsid w:val="004A0FA1"/>
    <w:rsid w:val="004A40C7"/>
    <w:rsid w:val="004A4362"/>
    <w:rsid w:val="004C27A7"/>
    <w:rsid w:val="004D07D2"/>
    <w:rsid w:val="004D1DB6"/>
    <w:rsid w:val="004D25F9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115F8"/>
    <w:rsid w:val="00513E58"/>
    <w:rsid w:val="00514429"/>
    <w:rsid w:val="005219B4"/>
    <w:rsid w:val="00522DBE"/>
    <w:rsid w:val="00530E9A"/>
    <w:rsid w:val="0053374E"/>
    <w:rsid w:val="0053481C"/>
    <w:rsid w:val="00537F7A"/>
    <w:rsid w:val="00542639"/>
    <w:rsid w:val="005426C8"/>
    <w:rsid w:val="00544E27"/>
    <w:rsid w:val="00545094"/>
    <w:rsid w:val="0054600A"/>
    <w:rsid w:val="005468EC"/>
    <w:rsid w:val="00550318"/>
    <w:rsid w:val="005511F6"/>
    <w:rsid w:val="005523DB"/>
    <w:rsid w:val="005532FD"/>
    <w:rsid w:val="005545B7"/>
    <w:rsid w:val="005548A9"/>
    <w:rsid w:val="0055609F"/>
    <w:rsid w:val="0056088E"/>
    <w:rsid w:val="00560E41"/>
    <w:rsid w:val="00561693"/>
    <w:rsid w:val="005663BA"/>
    <w:rsid w:val="00571C90"/>
    <w:rsid w:val="00572406"/>
    <w:rsid w:val="0058359E"/>
    <w:rsid w:val="005845DE"/>
    <w:rsid w:val="00584EB2"/>
    <w:rsid w:val="0058612C"/>
    <w:rsid w:val="00591A85"/>
    <w:rsid w:val="00593A18"/>
    <w:rsid w:val="00594F5B"/>
    <w:rsid w:val="00596C4F"/>
    <w:rsid w:val="005A009E"/>
    <w:rsid w:val="005A199F"/>
    <w:rsid w:val="005A22C3"/>
    <w:rsid w:val="005A3107"/>
    <w:rsid w:val="005A4BD9"/>
    <w:rsid w:val="005B01F7"/>
    <w:rsid w:val="005B27BC"/>
    <w:rsid w:val="005B4941"/>
    <w:rsid w:val="005B5061"/>
    <w:rsid w:val="005B701C"/>
    <w:rsid w:val="005B7F88"/>
    <w:rsid w:val="005C34C2"/>
    <w:rsid w:val="005D6D57"/>
    <w:rsid w:val="005D7DED"/>
    <w:rsid w:val="005E051D"/>
    <w:rsid w:val="005E0E49"/>
    <w:rsid w:val="005E1E7C"/>
    <w:rsid w:val="005E4321"/>
    <w:rsid w:val="005E6083"/>
    <w:rsid w:val="005F050F"/>
    <w:rsid w:val="005F11F0"/>
    <w:rsid w:val="005F1CDD"/>
    <w:rsid w:val="005F2C78"/>
    <w:rsid w:val="005F2FC8"/>
    <w:rsid w:val="005F3B9C"/>
    <w:rsid w:val="005F3ED7"/>
    <w:rsid w:val="005F430D"/>
    <w:rsid w:val="005F5453"/>
    <w:rsid w:val="00602702"/>
    <w:rsid w:val="006160C5"/>
    <w:rsid w:val="00626FE8"/>
    <w:rsid w:val="00627655"/>
    <w:rsid w:val="00627705"/>
    <w:rsid w:val="00627D55"/>
    <w:rsid w:val="00627F5D"/>
    <w:rsid w:val="00641D8A"/>
    <w:rsid w:val="00642F3B"/>
    <w:rsid w:val="00645705"/>
    <w:rsid w:val="00657007"/>
    <w:rsid w:val="006600E1"/>
    <w:rsid w:val="0066110E"/>
    <w:rsid w:val="006724AA"/>
    <w:rsid w:val="00674C3F"/>
    <w:rsid w:val="00680C37"/>
    <w:rsid w:val="006905E1"/>
    <w:rsid w:val="006907A4"/>
    <w:rsid w:val="006908FE"/>
    <w:rsid w:val="00693B43"/>
    <w:rsid w:val="006A06A5"/>
    <w:rsid w:val="006A140A"/>
    <w:rsid w:val="006A3655"/>
    <w:rsid w:val="006B0344"/>
    <w:rsid w:val="006B1B83"/>
    <w:rsid w:val="006B26A1"/>
    <w:rsid w:val="006B4F8A"/>
    <w:rsid w:val="006C05FA"/>
    <w:rsid w:val="006C4CD3"/>
    <w:rsid w:val="006D1960"/>
    <w:rsid w:val="006E2C0B"/>
    <w:rsid w:val="006E50F5"/>
    <w:rsid w:val="006E58C1"/>
    <w:rsid w:val="006F3026"/>
    <w:rsid w:val="006F51A4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5064"/>
    <w:rsid w:val="0075542B"/>
    <w:rsid w:val="00760316"/>
    <w:rsid w:val="00760547"/>
    <w:rsid w:val="00760AD1"/>
    <w:rsid w:val="007700A5"/>
    <w:rsid w:val="0077247E"/>
    <w:rsid w:val="0077485F"/>
    <w:rsid w:val="0077622E"/>
    <w:rsid w:val="00776761"/>
    <w:rsid w:val="007800DD"/>
    <w:rsid w:val="00780AA9"/>
    <w:rsid w:val="00781B64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C0549"/>
    <w:rsid w:val="007C43B6"/>
    <w:rsid w:val="007D25EA"/>
    <w:rsid w:val="007D52D2"/>
    <w:rsid w:val="007E0E97"/>
    <w:rsid w:val="007E1B86"/>
    <w:rsid w:val="007E30F8"/>
    <w:rsid w:val="007E5C5C"/>
    <w:rsid w:val="007F2969"/>
    <w:rsid w:val="007F37E7"/>
    <w:rsid w:val="007F4E1A"/>
    <w:rsid w:val="00803E81"/>
    <w:rsid w:val="00812127"/>
    <w:rsid w:val="00820148"/>
    <w:rsid w:val="00823137"/>
    <w:rsid w:val="00824FBE"/>
    <w:rsid w:val="0082696E"/>
    <w:rsid w:val="00826E38"/>
    <w:rsid w:val="008313B4"/>
    <w:rsid w:val="008329EE"/>
    <w:rsid w:val="0083593D"/>
    <w:rsid w:val="00836E06"/>
    <w:rsid w:val="0084038F"/>
    <w:rsid w:val="0084078B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5578"/>
    <w:rsid w:val="00885CA9"/>
    <w:rsid w:val="00886BD3"/>
    <w:rsid w:val="008875A1"/>
    <w:rsid w:val="00895289"/>
    <w:rsid w:val="00896FF6"/>
    <w:rsid w:val="00897682"/>
    <w:rsid w:val="00897E2F"/>
    <w:rsid w:val="008A1E82"/>
    <w:rsid w:val="008A4859"/>
    <w:rsid w:val="008A69A4"/>
    <w:rsid w:val="008A7059"/>
    <w:rsid w:val="008B137C"/>
    <w:rsid w:val="008D3613"/>
    <w:rsid w:val="008D3854"/>
    <w:rsid w:val="008D6EFD"/>
    <w:rsid w:val="008D7C81"/>
    <w:rsid w:val="008D7D73"/>
    <w:rsid w:val="008E213C"/>
    <w:rsid w:val="008E3583"/>
    <w:rsid w:val="008E6518"/>
    <w:rsid w:val="008E704B"/>
    <w:rsid w:val="008E73A4"/>
    <w:rsid w:val="008F0666"/>
    <w:rsid w:val="008F199F"/>
    <w:rsid w:val="008F296A"/>
    <w:rsid w:val="008F399D"/>
    <w:rsid w:val="00902E2F"/>
    <w:rsid w:val="00905449"/>
    <w:rsid w:val="0091260D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791"/>
    <w:rsid w:val="0096565C"/>
    <w:rsid w:val="009661EE"/>
    <w:rsid w:val="009711C8"/>
    <w:rsid w:val="009734AB"/>
    <w:rsid w:val="0097474F"/>
    <w:rsid w:val="00976317"/>
    <w:rsid w:val="00982F32"/>
    <w:rsid w:val="00987E05"/>
    <w:rsid w:val="0099428D"/>
    <w:rsid w:val="00994B1A"/>
    <w:rsid w:val="00995423"/>
    <w:rsid w:val="009A25C9"/>
    <w:rsid w:val="009A592C"/>
    <w:rsid w:val="009A6D57"/>
    <w:rsid w:val="009B08A3"/>
    <w:rsid w:val="009B262A"/>
    <w:rsid w:val="009B635D"/>
    <w:rsid w:val="009C27E6"/>
    <w:rsid w:val="009C5802"/>
    <w:rsid w:val="009C59FF"/>
    <w:rsid w:val="009C688D"/>
    <w:rsid w:val="009D1E1A"/>
    <w:rsid w:val="009E35FE"/>
    <w:rsid w:val="009E3B72"/>
    <w:rsid w:val="009E3C26"/>
    <w:rsid w:val="009F07FE"/>
    <w:rsid w:val="009F0EBA"/>
    <w:rsid w:val="009F3167"/>
    <w:rsid w:val="009F5A05"/>
    <w:rsid w:val="009F6595"/>
    <w:rsid w:val="009F6CEC"/>
    <w:rsid w:val="009F7039"/>
    <w:rsid w:val="00A01D04"/>
    <w:rsid w:val="00A0320F"/>
    <w:rsid w:val="00A074FC"/>
    <w:rsid w:val="00A07AB3"/>
    <w:rsid w:val="00A10471"/>
    <w:rsid w:val="00A11ED4"/>
    <w:rsid w:val="00A14B79"/>
    <w:rsid w:val="00A216AF"/>
    <w:rsid w:val="00A21CA4"/>
    <w:rsid w:val="00A229D9"/>
    <w:rsid w:val="00A30A75"/>
    <w:rsid w:val="00A316D9"/>
    <w:rsid w:val="00A360C5"/>
    <w:rsid w:val="00A42791"/>
    <w:rsid w:val="00A44BA9"/>
    <w:rsid w:val="00A50A00"/>
    <w:rsid w:val="00A51393"/>
    <w:rsid w:val="00A51938"/>
    <w:rsid w:val="00A53A5A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448A"/>
    <w:rsid w:val="00A848CD"/>
    <w:rsid w:val="00A855C7"/>
    <w:rsid w:val="00A928EF"/>
    <w:rsid w:val="00A94A9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3542"/>
    <w:rsid w:val="00AF7EE8"/>
    <w:rsid w:val="00B00778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3053E"/>
    <w:rsid w:val="00B30DB8"/>
    <w:rsid w:val="00B336BD"/>
    <w:rsid w:val="00B3567C"/>
    <w:rsid w:val="00B40422"/>
    <w:rsid w:val="00B42BC3"/>
    <w:rsid w:val="00B42C68"/>
    <w:rsid w:val="00B44716"/>
    <w:rsid w:val="00B50E3E"/>
    <w:rsid w:val="00B515CA"/>
    <w:rsid w:val="00B6108D"/>
    <w:rsid w:val="00B66689"/>
    <w:rsid w:val="00B73309"/>
    <w:rsid w:val="00B9245C"/>
    <w:rsid w:val="00B93AE4"/>
    <w:rsid w:val="00BB1579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5C53"/>
    <w:rsid w:val="00BE62FB"/>
    <w:rsid w:val="00BF56ED"/>
    <w:rsid w:val="00BF7A91"/>
    <w:rsid w:val="00C01B53"/>
    <w:rsid w:val="00C06E03"/>
    <w:rsid w:val="00C12AA6"/>
    <w:rsid w:val="00C16CF6"/>
    <w:rsid w:val="00C174B5"/>
    <w:rsid w:val="00C20AE9"/>
    <w:rsid w:val="00C239F9"/>
    <w:rsid w:val="00C26A76"/>
    <w:rsid w:val="00C30E40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76D"/>
    <w:rsid w:val="00C61E1F"/>
    <w:rsid w:val="00C624F2"/>
    <w:rsid w:val="00C64AA2"/>
    <w:rsid w:val="00C73129"/>
    <w:rsid w:val="00C73811"/>
    <w:rsid w:val="00C804AB"/>
    <w:rsid w:val="00C83B39"/>
    <w:rsid w:val="00C86C2F"/>
    <w:rsid w:val="00C86D6C"/>
    <w:rsid w:val="00C86F12"/>
    <w:rsid w:val="00C87ACC"/>
    <w:rsid w:val="00C9002D"/>
    <w:rsid w:val="00C90A45"/>
    <w:rsid w:val="00C956CA"/>
    <w:rsid w:val="00C96BF3"/>
    <w:rsid w:val="00C96F2C"/>
    <w:rsid w:val="00CA2DC7"/>
    <w:rsid w:val="00CA414A"/>
    <w:rsid w:val="00CA4D9B"/>
    <w:rsid w:val="00CA52F9"/>
    <w:rsid w:val="00CA575A"/>
    <w:rsid w:val="00CA6FB6"/>
    <w:rsid w:val="00CA7D52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10505"/>
    <w:rsid w:val="00D12CEA"/>
    <w:rsid w:val="00D138EB"/>
    <w:rsid w:val="00D15E32"/>
    <w:rsid w:val="00D17052"/>
    <w:rsid w:val="00D201A3"/>
    <w:rsid w:val="00D22295"/>
    <w:rsid w:val="00D24BB7"/>
    <w:rsid w:val="00D265E1"/>
    <w:rsid w:val="00D266F0"/>
    <w:rsid w:val="00D2793E"/>
    <w:rsid w:val="00D345E3"/>
    <w:rsid w:val="00D353A6"/>
    <w:rsid w:val="00D35BDA"/>
    <w:rsid w:val="00D35CE7"/>
    <w:rsid w:val="00D37528"/>
    <w:rsid w:val="00D375A0"/>
    <w:rsid w:val="00D415D7"/>
    <w:rsid w:val="00D537BF"/>
    <w:rsid w:val="00D65B70"/>
    <w:rsid w:val="00D711C0"/>
    <w:rsid w:val="00D8006F"/>
    <w:rsid w:val="00D80927"/>
    <w:rsid w:val="00D814E5"/>
    <w:rsid w:val="00D81CBE"/>
    <w:rsid w:val="00D85DF6"/>
    <w:rsid w:val="00D87629"/>
    <w:rsid w:val="00D91D95"/>
    <w:rsid w:val="00D93B63"/>
    <w:rsid w:val="00D93FE6"/>
    <w:rsid w:val="00D946D7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4082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19C8"/>
    <w:rsid w:val="00E02C28"/>
    <w:rsid w:val="00E03AB9"/>
    <w:rsid w:val="00E0739B"/>
    <w:rsid w:val="00E11C36"/>
    <w:rsid w:val="00E1732F"/>
    <w:rsid w:val="00E27378"/>
    <w:rsid w:val="00E30337"/>
    <w:rsid w:val="00E31C5A"/>
    <w:rsid w:val="00E32223"/>
    <w:rsid w:val="00E32CC5"/>
    <w:rsid w:val="00E3333C"/>
    <w:rsid w:val="00E33BDE"/>
    <w:rsid w:val="00E35497"/>
    <w:rsid w:val="00E377A8"/>
    <w:rsid w:val="00E436F8"/>
    <w:rsid w:val="00E5136E"/>
    <w:rsid w:val="00E52984"/>
    <w:rsid w:val="00E60E93"/>
    <w:rsid w:val="00E64A88"/>
    <w:rsid w:val="00E7157C"/>
    <w:rsid w:val="00E716A9"/>
    <w:rsid w:val="00E73884"/>
    <w:rsid w:val="00E76EC4"/>
    <w:rsid w:val="00E81E4B"/>
    <w:rsid w:val="00E82FB5"/>
    <w:rsid w:val="00E835E9"/>
    <w:rsid w:val="00E83FED"/>
    <w:rsid w:val="00E848AF"/>
    <w:rsid w:val="00E8531D"/>
    <w:rsid w:val="00E85D00"/>
    <w:rsid w:val="00E91038"/>
    <w:rsid w:val="00E92623"/>
    <w:rsid w:val="00E92D22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C3668"/>
    <w:rsid w:val="00EC7188"/>
    <w:rsid w:val="00ED4F34"/>
    <w:rsid w:val="00ED5039"/>
    <w:rsid w:val="00EE1BF4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56705"/>
    <w:rsid w:val="00F577A8"/>
    <w:rsid w:val="00F57814"/>
    <w:rsid w:val="00F6207F"/>
    <w:rsid w:val="00F622CF"/>
    <w:rsid w:val="00F6332A"/>
    <w:rsid w:val="00F64EDF"/>
    <w:rsid w:val="00F6527C"/>
    <w:rsid w:val="00F73F96"/>
    <w:rsid w:val="00F82C65"/>
    <w:rsid w:val="00F925B1"/>
    <w:rsid w:val="00FA63EF"/>
    <w:rsid w:val="00FA6C7D"/>
    <w:rsid w:val="00FB4138"/>
    <w:rsid w:val="00FC3146"/>
    <w:rsid w:val="00FD0318"/>
    <w:rsid w:val="00FD2088"/>
    <w:rsid w:val="00FD2DAB"/>
    <w:rsid w:val="00FD6DCD"/>
    <w:rsid w:val="00FE4A90"/>
    <w:rsid w:val="00FF4D4B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A1E48"/>
  <w15:docId w15:val="{56B52C17-704A-4796-8428-621B607A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qFormat/>
    <w:rsid w:val="00820148"/>
    <w:rPr>
      <w:b/>
      <w:bCs/>
    </w:rPr>
  </w:style>
  <w:style w:type="character" w:customStyle="1" w:styleId="ListParagraphChar">
    <w:name w:val="List Paragraph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  <w:pPr>
      <w:numPr>
        <w:numId w:val="17"/>
      </w:numPr>
    </w:pPr>
  </w:style>
  <w:style w:type="numbering" w:customStyle="1" w:styleId="Style7">
    <w:name w:val="Style7"/>
    <w:uiPriority w:val="99"/>
    <w:rsid w:val="00C33668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0F64-E511-4260-A2CC-D4816A1D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CCS</cp:lastModifiedBy>
  <cp:revision>7</cp:revision>
  <cp:lastPrinted>2018-03-09T06:25:00Z</cp:lastPrinted>
  <dcterms:created xsi:type="dcterms:W3CDTF">2018-03-10T12:34:00Z</dcterms:created>
  <dcterms:modified xsi:type="dcterms:W3CDTF">2018-03-12T02:30:00Z</dcterms:modified>
</cp:coreProperties>
</file>